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C495C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7147320" cy="9903767"/>
            <wp:effectExtent l="0" t="0" r="0" b="2540"/>
            <wp:docPr id="1" name="Рисунок 1" descr="C:\Users\Koval\Desktop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val\Desktop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2597" cy="991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1.6.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Положение вступает в силу с момента издания приказа об утверждении Положения и действует до внесения изменения.</w:t>
      </w:r>
    </w:p>
    <w:p w:rsidR="00BC495C" w:rsidRDefault="00BC495C" w:rsidP="00BC495C">
      <w:pPr>
        <w:spacing w:after="200" w:line="240" w:lineRule="auto"/>
        <w:ind w:left="142"/>
        <w:rPr>
          <w:rFonts w:ascii="Times New Roman" w:eastAsia="Calibri" w:hAnsi="Times New Roman" w:cs="Times New Roman"/>
          <w:b/>
          <w:bCs/>
          <w:sz w:val="28"/>
          <w:szCs w:val="28"/>
        </w:rPr>
      </w:pPr>
      <w:bookmarkStart w:id="0" w:name="sub_595"/>
    </w:p>
    <w:p w:rsidR="00BC495C" w:rsidRDefault="00BC495C" w:rsidP="00BC495C">
      <w:pPr>
        <w:spacing w:after="0" w:line="240" w:lineRule="auto"/>
        <w:ind w:left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2. Возникновение образовательных отношений</w:t>
      </w:r>
    </w:p>
    <w:p w:rsidR="00BC495C" w:rsidRDefault="00BC495C" w:rsidP="00BC495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>2.1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Основанием возникновения образовательных отношений является заявление родителей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(законных представителей) ребёнка,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распорядительный акт Учреждения о приеме лица на обучение по образовательным программам дошкольного образования.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2.2.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Образовательные отношения между Учреждением и родителями (законными представителями) несовершеннолетних обучающихся возникают при заключении договора об образовании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образовательным программам дошкольного образования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при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приёме на обучение в Учреждение</w:t>
      </w:r>
      <w:bookmarkStart w:id="1" w:name="sub_59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2" w:name="sub_592"/>
      <w:bookmarkEnd w:id="1"/>
      <w:r>
        <w:rPr>
          <w:rFonts w:ascii="Times New Roman" w:eastAsia="Calibri" w:hAnsi="Times New Roman" w:cs="Times New Roman"/>
          <w:b/>
          <w:sz w:val="28"/>
          <w:szCs w:val="28"/>
        </w:rPr>
        <w:t xml:space="preserve">2.3. </w:t>
      </w:r>
      <w:r>
        <w:rPr>
          <w:rFonts w:ascii="Times New Roman" w:eastAsia="Calibri" w:hAnsi="Times New Roman" w:cs="Times New Roman"/>
          <w:sz w:val="28"/>
          <w:szCs w:val="28"/>
        </w:rPr>
        <w:t>Договор заключается между</w:t>
      </w:r>
      <w:bookmarkEnd w:id="2"/>
      <w:r>
        <w:rPr>
          <w:rFonts w:ascii="Times New Roman" w:eastAsia="Calibri" w:hAnsi="Times New Roman" w:cs="Times New Roman"/>
          <w:sz w:val="28"/>
          <w:szCs w:val="28"/>
        </w:rPr>
        <w:t xml:space="preserve"> ДОУ, в лице заведующего, и родителями (законными представителями) ребенка, зачисляемого в Учреждение</w:t>
      </w:r>
      <w:bookmarkEnd w:id="0"/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Права и обязанности обучающегося и </w:t>
      </w:r>
      <w:r>
        <w:rPr>
          <w:rFonts w:ascii="Times New Roman" w:eastAsia="Calibri" w:hAnsi="Times New Roman" w:cs="Times New Roman"/>
          <w:sz w:val="28"/>
          <w:szCs w:val="28"/>
        </w:rPr>
        <w:t>родителей (законных представителей) ребёнка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предусмотренные законодательством об образовании и локальными нормативными актами Учреждения возникают с даты, указанной в распорядительном акте о приеме воспитанника на обучение по образовательным программам дошкольного образования.</w:t>
      </w:r>
    </w:p>
    <w:p w:rsidR="00BC495C" w:rsidRDefault="00BC495C" w:rsidP="00BC495C">
      <w:pPr>
        <w:spacing w:after="20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2.5.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каждого ребенка с момента приема в образовательное учреждение заводится личное дело.</w:t>
      </w:r>
    </w:p>
    <w:p w:rsidR="00BC495C" w:rsidRDefault="00BC495C" w:rsidP="00BC495C">
      <w:pPr>
        <w:spacing w:after="0" w:line="240" w:lineRule="auto"/>
        <w:ind w:left="142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3. Договор об образовании между Учреждением и родителями (законными представителями)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3.1.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Договор об образовании заключается в простой письменной форме между Учреждением, в лице заведующего и родителями (законными представителями) ребенка, зачисляемого в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 xml:space="preserve">ДОУ,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 заявления родителей (законных представителей) несовершеннолетнего обучающегося.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3.2.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В договоре должны быть указаны основные характеристики образования, в том числе вид, уровень и (или) направленность образовательной программы, срок освоения программы, а также взаимные права, обязанности и ответственность сторон, возникающие в процессе воспитания, обучения, развития, присмотра, ухода и оздоровления детей, длительность пребывания ребёнка в Учреждении, расчет размера платы, взимаемой с родителей (законных представителей) за содержание ребёнка в Учреждении. 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3.3.</w:t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Договор не может содержать условий, ограничивающих права или снижающих уровень гарантий обучающихся по сравнению с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установленным  законодательством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 образовании. 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договоре указывается срок его действия.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Ответственность за неисполнение или ненадлежащее исполнение обязательств по договору стороны несут в порядке, установленном действующим законодательством.</w:t>
      </w:r>
    </w:p>
    <w:p w:rsidR="00BC495C" w:rsidRDefault="00BC495C" w:rsidP="00BC495C">
      <w:pPr>
        <w:spacing w:after="20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3.6. </w:t>
      </w:r>
      <w:r>
        <w:rPr>
          <w:rFonts w:ascii="Times New Roman" w:eastAsia="Calibri" w:hAnsi="Times New Roman" w:cs="Times New Roman"/>
          <w:sz w:val="28"/>
          <w:szCs w:val="28"/>
        </w:rPr>
        <w:t>Правила, обязательные при заключении договора, утверждаются Правительством Российской Федерации.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C495C" w:rsidRDefault="00BC495C" w:rsidP="00BC495C">
      <w:pPr>
        <w:spacing w:after="120" w:line="240" w:lineRule="auto"/>
        <w:ind w:left="142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Приостановление отношений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Отношения могут быть временно приостановлены в случае: </w:t>
      </w:r>
    </w:p>
    <w:p w:rsidR="00BC495C" w:rsidRDefault="00BC495C" w:rsidP="00BC495C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болезни воспитанника; </w:t>
      </w:r>
    </w:p>
    <w:p w:rsidR="00BC495C" w:rsidRDefault="00BC495C" w:rsidP="00BC495C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санаторно-курортного лечения воспитанника; </w:t>
      </w:r>
    </w:p>
    <w:p w:rsidR="00BC495C" w:rsidRDefault="00BC495C" w:rsidP="00BC495C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отпуска родителей (законных представителей)</w:t>
      </w:r>
    </w:p>
    <w:p w:rsidR="00BC495C" w:rsidRDefault="00BC495C" w:rsidP="00BC495C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карантина в Учреждении; </w:t>
      </w:r>
    </w:p>
    <w:p w:rsidR="00BC495C" w:rsidRDefault="00BC495C" w:rsidP="00BC495C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ремонта в Учреждении; </w:t>
      </w:r>
    </w:p>
    <w:p w:rsidR="00BC495C" w:rsidRDefault="00BC495C" w:rsidP="00BC495C">
      <w:pPr>
        <w:numPr>
          <w:ilvl w:val="0"/>
          <w:numId w:val="2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температурного режима в Учреждении.  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Приостановление отношений по инициативе родителей (законных представителей) возникают на основании их заявления (приложение 1). 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Приостановление отношений по инициативе Учреждения возникают на основании распорядительного акта (приказа) заведующего Учреждения.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C495C" w:rsidRDefault="00BC495C" w:rsidP="00BC495C">
      <w:pPr>
        <w:spacing w:before="120" w:after="120" w:line="240" w:lineRule="auto"/>
        <w:ind w:left="142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5 .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Изменение образовательных отношений</w:t>
      </w:r>
    </w:p>
    <w:p w:rsidR="00BC495C" w:rsidRDefault="00BC495C" w:rsidP="00BC495C">
      <w:pPr>
        <w:widowControl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ru-RU"/>
        </w:rPr>
        <w:t xml:space="preserve">5.1.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Образовательные отношения изменяются в случае изменения условий получения обучающимися образования по образовательным программам дошкольного образования или дополнительной образовательной программе, повлекшего за собой изменение взаимных прав и обязанностей обучающегося и Учреждения.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5.2.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Образовательные отношения могут быть изменены как по инициативе родителей (законных представителей) несовершеннолетнего обучающегося по заявлению в письменной форме, так и по инициативе Учреждения.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изменения вносятся в договор об образовании путем заключения дополнительного соглашения.</w:t>
      </w:r>
    </w:p>
    <w:p w:rsidR="00BC495C" w:rsidRDefault="00BC495C" w:rsidP="00BC495C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5.3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 Изменения, внесенные в договор, вступают в силу после издания распорядительного акта (приказа) заведующего об изменении образовательных отношений.</w:t>
      </w:r>
    </w:p>
    <w:p w:rsidR="00BC495C" w:rsidRDefault="00BC495C" w:rsidP="00BC495C">
      <w:pPr>
        <w:spacing w:after="0" w:line="276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C495C" w:rsidRDefault="00BC495C" w:rsidP="00BC495C">
      <w:pPr>
        <w:spacing w:after="200" w:line="240" w:lineRule="auto"/>
        <w:ind w:left="142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6.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Прекращение образовательных отношений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6.1.</w:t>
      </w:r>
      <w:r>
        <w:rPr>
          <w:rFonts w:ascii="Times New Roman" w:eastAsia="Calibri" w:hAnsi="Times New Roman" w:cs="Times New Roman"/>
          <w:sz w:val="28"/>
          <w:szCs w:val="28"/>
        </w:rPr>
        <w:tab/>
        <w:t>Образовательные отношения прекращаются:</w:t>
      </w:r>
    </w:p>
    <w:p w:rsidR="00BC495C" w:rsidRDefault="00BC495C" w:rsidP="00BC495C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связи с получением дошкольного образования (завершением обучения);</w:t>
      </w:r>
    </w:p>
    <w:p w:rsidR="00BC495C" w:rsidRDefault="00BC495C" w:rsidP="00BC495C">
      <w:pPr>
        <w:pStyle w:val="a3"/>
        <w:numPr>
          <w:ilvl w:val="0"/>
          <w:numId w:val="3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досрочно по основаниям, установленным законодательством об образовании.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6.2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ab/>
        <w:t>Образовательные отношения могут быть прекращены досрочно в следующих случаях:</w:t>
      </w:r>
    </w:p>
    <w:p w:rsidR="00BC495C" w:rsidRDefault="00BC495C" w:rsidP="00BC495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по инициативе родителей (законных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представителей)  обучающегося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, в том числе в случае перевода обучающегося для продолжения освоения образовательной программы в другое Учреждение;</w:t>
      </w:r>
    </w:p>
    <w:p w:rsidR="00BC495C" w:rsidRDefault="00BC495C" w:rsidP="00BC495C">
      <w:pPr>
        <w:numPr>
          <w:ilvl w:val="0"/>
          <w:numId w:val="4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по обстоятельствам, не зависящим от воли обучающегося и родителей (законных представителей) обучающегося и Учреждения, в том числе в случаях ликвидации Учреждения, аннулирования лицензии на осуществление образовательной деятельности.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6.3.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Родители (законные представители) вправе расторгнуть взаимоотношения лишь при условии оплаты Учреждению родительской 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платы  за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присмотр и уход обучающегося.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6.4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. П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орядок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перевода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обучающегося из одного Учреждения в другое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6.5.</w:t>
      </w:r>
      <w:r>
        <w:rPr>
          <w:rFonts w:ascii="Times New Roman" w:eastAsia="Calibri" w:hAnsi="Times New Roman" w:cs="Times New Roman"/>
          <w:sz w:val="28"/>
          <w:szCs w:val="28"/>
        </w:rPr>
        <w:t xml:space="preserve"> Факт прекращения образовательных отношений между Учреждением, в лице заведующего, и родителями (законными представителями)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несовершеннолетнего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регламентируется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распорядительным актом (приказом)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заведующего Учреждением.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6.6.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Учреждением.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6.7</w:t>
      </w:r>
      <w:r>
        <w:rPr>
          <w:rFonts w:ascii="Times New Roman" w:eastAsia="Calibri" w:hAnsi="Times New Roman" w:cs="Times New Roman"/>
          <w:sz w:val="28"/>
          <w:szCs w:val="28"/>
        </w:rPr>
        <w:t>. Основанием для прекращения образовательных отношений является распорядительный акт Учреждения об отчислении обучающегося. Права и обязанности обучающегося, предусмотренные законодательством об образовании и локальными нормативными актами Учреждения, прекращаются с даты его отчисления из Учреждения.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569"/>
        <w:gridCol w:w="6099"/>
      </w:tblGrid>
      <w:tr w:rsidR="00BC495C" w:rsidTr="00BC495C">
        <w:tc>
          <w:tcPr>
            <w:tcW w:w="3569" w:type="dxa"/>
          </w:tcPr>
          <w:p w:rsidR="00BC495C" w:rsidRDefault="00BC495C" w:rsidP="00BC495C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6" w:type="dxa"/>
          </w:tcPr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Pr="00BC495C" w:rsidRDefault="00BC495C" w:rsidP="00BC495C">
            <w:pPr>
              <w:spacing w:after="0" w:line="240" w:lineRule="auto"/>
              <w:ind w:left="142"/>
              <w:jc w:val="right"/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/>
              </w:rPr>
            </w:pPr>
            <w:r w:rsidRPr="00BC495C">
              <w:rPr>
                <w:rFonts w:ascii="Times New Roman" w:eastAsia="Arial Unicode MS" w:hAnsi="Times New Roman" w:cs="Arial Unicode MS"/>
                <w:i/>
                <w:color w:val="000000"/>
                <w:sz w:val="28"/>
                <w:szCs w:val="28"/>
                <w:lang w:eastAsia="ru-RU"/>
              </w:rPr>
              <w:lastRenderedPageBreak/>
              <w:t>Приложение 1</w:t>
            </w:r>
          </w:p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  <w:p w:rsidR="00BC495C" w:rsidRDefault="00BC495C" w:rsidP="00BC495C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</w:pPr>
            <w:bookmarkStart w:id="3" w:name="_GoBack"/>
            <w:bookmarkEnd w:id="3"/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Заведующему МДОУ </w:t>
            </w: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«Детский сад общеразвивающего вида № 27 п. Разумное»</w:t>
            </w:r>
          </w:p>
          <w:p w:rsidR="00BC495C" w:rsidRDefault="00BC495C" w:rsidP="00BC495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8"/>
                <w:szCs w:val="28"/>
                <w:lang w:eastAsia="ru-RU"/>
              </w:rPr>
              <w:t>Коваль К.В.</w:t>
            </w:r>
          </w:p>
          <w:p w:rsidR="00BC495C" w:rsidRDefault="00BC495C" w:rsidP="00BC495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BC495C" w:rsidRDefault="00BC495C" w:rsidP="00BC495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(Ф.И.О. родителей, законных представителей)</w:t>
            </w:r>
          </w:p>
          <w:p w:rsidR="00BC495C" w:rsidRDefault="00BC495C" w:rsidP="00BC495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>_________________________________________</w:t>
            </w:r>
          </w:p>
          <w:p w:rsidR="00BC495C" w:rsidRDefault="00BC495C" w:rsidP="00BC495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  <w:t xml:space="preserve">                       (Ф.И.О. воспитанника)</w:t>
            </w:r>
          </w:p>
          <w:p w:rsidR="00BC495C" w:rsidRDefault="00BC495C" w:rsidP="00BC495C">
            <w:pPr>
              <w:spacing w:after="0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  <w:tr w:rsidR="00BC495C" w:rsidTr="00BC495C">
        <w:tc>
          <w:tcPr>
            <w:tcW w:w="3569" w:type="dxa"/>
          </w:tcPr>
          <w:p w:rsidR="00BC495C" w:rsidRDefault="00BC495C" w:rsidP="00BC495C">
            <w:pPr>
              <w:spacing w:before="100" w:beforeAutospacing="1" w:after="100" w:afterAutospacing="1" w:line="240" w:lineRule="auto"/>
              <w:ind w:left="142"/>
              <w:jc w:val="both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956" w:type="dxa"/>
          </w:tcPr>
          <w:p w:rsidR="00BC495C" w:rsidRDefault="00BC495C" w:rsidP="00BC495C">
            <w:pPr>
              <w:spacing w:after="0" w:line="240" w:lineRule="auto"/>
              <w:ind w:left="142"/>
              <w:rPr>
                <w:rFonts w:ascii="Times New Roman" w:eastAsia="Arial Unicode MS" w:hAnsi="Times New Roman" w:cs="Arial Unicode MS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C495C" w:rsidRDefault="00BC495C" w:rsidP="00BC495C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b/>
          <w:color w:val="000000"/>
          <w:sz w:val="28"/>
          <w:szCs w:val="28"/>
          <w:lang w:eastAsia="ru-RU"/>
        </w:rPr>
        <w:t>заявление.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pacing w:val="-1"/>
          <w:sz w:val="28"/>
          <w:szCs w:val="28"/>
          <w:lang w:eastAsia="ru-RU"/>
        </w:rPr>
      </w:pP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Прошу приостановить образовательные отношения в связи с 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___________________________________________________________________________________________________________________________________</w:t>
      </w:r>
    </w:p>
    <w:p w:rsidR="00BC495C" w:rsidRDefault="00BC495C" w:rsidP="00BC495C">
      <w:pPr>
        <w:spacing w:after="0" w:line="240" w:lineRule="auto"/>
        <w:ind w:left="142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  <w:t>(причина приостановления образовательных отношений</w:t>
      </w: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)</w:t>
      </w:r>
    </w:p>
    <w:p w:rsidR="00BC495C" w:rsidRDefault="00BC495C" w:rsidP="00BC495C">
      <w:pPr>
        <w:spacing w:after="0" w:line="240" w:lineRule="auto"/>
        <w:ind w:left="142"/>
        <w:rPr>
          <w:rFonts w:ascii="Times New Roman" w:eastAsia="Arial Unicode MS" w:hAnsi="Times New Roman" w:cs="Arial Unicode MS"/>
          <w:color w:val="000000"/>
          <w:sz w:val="24"/>
          <w:szCs w:val="24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___________________________________________________________________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с «____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_»   </w:t>
      </w:r>
      <w:proofErr w:type="gramEnd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_________20____г.  по «_____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_»  _</w:t>
      </w:r>
      <w:proofErr w:type="gramEnd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____________ 20____г.</w:t>
      </w: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pacing w:after="0" w:line="240" w:lineRule="auto"/>
        <w:ind w:left="142"/>
        <w:jc w:val="both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pacing w:after="0" w:line="240" w:lineRule="auto"/>
        <w:ind w:left="142"/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__________________                                     </w:t>
      </w:r>
      <w:proofErr w:type="gramStart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 xml:space="preserve">   «</w:t>
      </w:r>
      <w:proofErr w:type="gramEnd"/>
      <w:r>
        <w:rPr>
          <w:rFonts w:ascii="Times New Roman" w:eastAsia="Arial Unicode MS" w:hAnsi="Times New Roman" w:cs="Arial Unicode MS"/>
          <w:color w:val="000000"/>
          <w:sz w:val="28"/>
          <w:szCs w:val="28"/>
          <w:lang w:eastAsia="ru-RU"/>
        </w:rPr>
        <w:t>____»_________________20___г</w:t>
      </w:r>
    </w:p>
    <w:p w:rsidR="00BC495C" w:rsidRDefault="00BC495C" w:rsidP="00BC495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(подпись)</w:t>
      </w:r>
    </w:p>
    <w:p w:rsidR="00BC495C" w:rsidRDefault="00BC495C" w:rsidP="00BC495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C495C" w:rsidRDefault="00BC495C" w:rsidP="00BC495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C495C" w:rsidRDefault="00BC495C" w:rsidP="00BC495C">
      <w:pPr>
        <w:spacing w:after="200" w:line="276" w:lineRule="auto"/>
        <w:ind w:left="142"/>
        <w:rPr>
          <w:rFonts w:ascii="Calibri" w:eastAsia="Calibri" w:hAnsi="Calibri" w:cs="Times New Roman"/>
        </w:rPr>
      </w:pPr>
    </w:p>
    <w:p w:rsidR="00BC495C" w:rsidRDefault="00BC495C" w:rsidP="00BC495C">
      <w:pPr>
        <w:ind w:left="142"/>
      </w:pPr>
    </w:p>
    <w:p w:rsidR="00BC495C" w:rsidRDefault="00BC495C" w:rsidP="00BC495C">
      <w:pPr>
        <w:ind w:left="142"/>
      </w:pPr>
    </w:p>
    <w:p w:rsidR="00BC495C" w:rsidRDefault="00BC495C" w:rsidP="00BC495C">
      <w:pPr>
        <w:ind w:left="142"/>
      </w:pPr>
    </w:p>
    <w:p w:rsidR="00BC495C" w:rsidRDefault="00BC495C" w:rsidP="00BC495C">
      <w:pPr>
        <w:ind w:left="142"/>
      </w:pPr>
    </w:p>
    <w:p w:rsidR="00BC495C" w:rsidRDefault="00BC495C" w:rsidP="00BC495C">
      <w:pPr>
        <w:ind w:left="142"/>
      </w:pPr>
    </w:p>
    <w:p w:rsidR="00BC495C" w:rsidRDefault="00BC495C" w:rsidP="00BC495C">
      <w:pPr>
        <w:ind w:left="142"/>
      </w:pPr>
    </w:p>
    <w:p w:rsidR="00AE5198" w:rsidRDefault="00BC495C" w:rsidP="00BC495C">
      <w:pPr>
        <w:ind w:left="142"/>
      </w:pPr>
    </w:p>
    <w:sectPr w:rsidR="00AE5198" w:rsidSect="00BC495C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10D37"/>
    <w:multiLevelType w:val="hybridMultilevel"/>
    <w:tmpl w:val="F9BC3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A64417C"/>
    <w:multiLevelType w:val="hybridMultilevel"/>
    <w:tmpl w:val="7208FD2A"/>
    <w:lvl w:ilvl="0" w:tplc="7FFE9EE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584B29"/>
    <w:multiLevelType w:val="hybridMultilevel"/>
    <w:tmpl w:val="959E37B8"/>
    <w:lvl w:ilvl="0" w:tplc="1ECC03D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202894"/>
    <w:multiLevelType w:val="hybridMultilevel"/>
    <w:tmpl w:val="8E66864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A8D"/>
    <w:rsid w:val="00480C24"/>
    <w:rsid w:val="007E0A8D"/>
    <w:rsid w:val="00A262C3"/>
    <w:rsid w:val="00BC4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134A720"/>
  <w15:chartTrackingRefBased/>
  <w15:docId w15:val="{55525D5F-47B2-49A7-9D18-3C387F2A05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BC495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4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9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Koval</dc:creator>
  <cp:keywords/>
  <dc:description/>
  <cp:lastModifiedBy>Koval</cp:lastModifiedBy>
  <cp:revision>2</cp:revision>
  <dcterms:created xsi:type="dcterms:W3CDTF">2016-05-10T13:03:00Z</dcterms:created>
  <dcterms:modified xsi:type="dcterms:W3CDTF">2016-05-10T13:09:00Z</dcterms:modified>
</cp:coreProperties>
</file>