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96" w:rsidRDefault="00423C96" w:rsidP="00423C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3C96" w:rsidRDefault="00423C96" w:rsidP="006046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3C96" w:rsidRDefault="00423C96" w:rsidP="006046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3C96" w:rsidRDefault="00423C96" w:rsidP="00423C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40E979" wp14:editId="0549A931">
            <wp:extent cx="5514975" cy="8296275"/>
            <wp:effectExtent l="0" t="0" r="0" b="0"/>
            <wp:docPr id="1" name="Рисунок 1" descr="C:\Users\DS27\Desktop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371" cy="829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96" w:rsidRDefault="00423C96" w:rsidP="006046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3C96" w:rsidRDefault="00423C96" w:rsidP="006046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3C96" w:rsidRDefault="00423C96" w:rsidP="006046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23C96" w:rsidRDefault="00423C96" w:rsidP="006046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1 июня по 31 августа – летний оздоровительный период.</w:t>
      </w:r>
      <w:bookmarkStart w:id="0" w:name="_GoBack"/>
      <w:bookmarkEnd w:id="0"/>
    </w:p>
    <w:p w:rsidR="006046B3" w:rsidRDefault="00EC4B7D" w:rsidP="006046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новогодних каникул и в</w:t>
      </w:r>
      <w:r w:rsidRPr="00A060EC">
        <w:rPr>
          <w:sz w:val="28"/>
          <w:szCs w:val="28"/>
        </w:rPr>
        <w:t xml:space="preserve"> летний о</w:t>
      </w:r>
      <w:r w:rsidR="003A173B">
        <w:rPr>
          <w:sz w:val="28"/>
          <w:szCs w:val="28"/>
        </w:rPr>
        <w:t xml:space="preserve">здоровительный период </w:t>
      </w:r>
      <w:r w:rsidR="00754BB5">
        <w:rPr>
          <w:sz w:val="28"/>
          <w:szCs w:val="28"/>
        </w:rPr>
        <w:t>проводится</w:t>
      </w:r>
      <w:r w:rsidR="007C76EE">
        <w:rPr>
          <w:sz w:val="28"/>
          <w:szCs w:val="28"/>
        </w:rPr>
        <w:t xml:space="preserve"> </w:t>
      </w:r>
      <w:r w:rsidR="003A173B">
        <w:rPr>
          <w:sz w:val="28"/>
          <w:szCs w:val="28"/>
        </w:rPr>
        <w:t xml:space="preserve">образовательная деятельность </w:t>
      </w:r>
      <w:r w:rsidR="003A173B" w:rsidRPr="00A060EC">
        <w:rPr>
          <w:sz w:val="28"/>
          <w:szCs w:val="28"/>
        </w:rPr>
        <w:t>художественно – эстетического и физкультурно-оздоровит</w:t>
      </w:r>
      <w:r w:rsidR="003A173B">
        <w:rPr>
          <w:sz w:val="28"/>
          <w:szCs w:val="28"/>
        </w:rPr>
        <w:t>ельного</w:t>
      </w:r>
      <w:r w:rsidR="006A381E">
        <w:rPr>
          <w:sz w:val="28"/>
          <w:szCs w:val="28"/>
        </w:rPr>
        <w:t xml:space="preserve">  напр</w:t>
      </w:r>
      <w:r w:rsidR="00754BB5">
        <w:rPr>
          <w:sz w:val="28"/>
          <w:szCs w:val="28"/>
        </w:rPr>
        <w:t>авлений: музыкальная, двигательная</w:t>
      </w:r>
      <w:r w:rsidR="006A381E">
        <w:rPr>
          <w:sz w:val="28"/>
          <w:szCs w:val="28"/>
        </w:rPr>
        <w:t>, изобразительная</w:t>
      </w:r>
      <w:r w:rsidR="00754BB5">
        <w:rPr>
          <w:sz w:val="28"/>
          <w:szCs w:val="28"/>
        </w:rPr>
        <w:t>, познавательно - исследовательская</w:t>
      </w:r>
      <w:r w:rsidR="006A381E">
        <w:rPr>
          <w:sz w:val="28"/>
          <w:szCs w:val="28"/>
        </w:rPr>
        <w:t xml:space="preserve"> в форме игровых ситуаций, развлечений, акций и т.д</w:t>
      </w:r>
      <w:r w:rsidR="006046B3">
        <w:rPr>
          <w:sz w:val="28"/>
          <w:szCs w:val="28"/>
        </w:rPr>
        <w:t>.</w:t>
      </w:r>
    </w:p>
    <w:p w:rsidR="006046B3" w:rsidRPr="00FB37D1" w:rsidRDefault="006046B3" w:rsidP="006046B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046B3">
        <w:rPr>
          <w:b/>
          <w:sz w:val="28"/>
          <w:szCs w:val="28"/>
        </w:rPr>
        <w:t xml:space="preserve"> </w:t>
      </w:r>
      <w:r w:rsidRPr="00FB37D1">
        <w:rPr>
          <w:b/>
          <w:sz w:val="28"/>
          <w:szCs w:val="28"/>
        </w:rPr>
        <w:t>Продолжительно</w:t>
      </w:r>
      <w:r>
        <w:rPr>
          <w:b/>
          <w:sz w:val="28"/>
          <w:szCs w:val="28"/>
        </w:rPr>
        <w:t xml:space="preserve">сть образовательной </w:t>
      </w:r>
      <w:r w:rsidRPr="00FB37D1">
        <w:rPr>
          <w:b/>
          <w:sz w:val="28"/>
          <w:szCs w:val="28"/>
        </w:rPr>
        <w:t>деятельности:</w:t>
      </w:r>
    </w:p>
    <w:p w:rsidR="006046B3" w:rsidRDefault="006046B3" w:rsidP="006046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детей от 2 до 3-х лет - не более  10  минут;</w:t>
      </w:r>
    </w:p>
    <w:p w:rsidR="006046B3" w:rsidRDefault="006046B3" w:rsidP="006046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3 до 4-х лет – не более 15 минут;</w:t>
      </w:r>
    </w:p>
    <w:p w:rsidR="006046B3" w:rsidRDefault="006046B3" w:rsidP="006046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4 до 5</w:t>
      </w:r>
      <w:r w:rsidRPr="003C3D71">
        <w:rPr>
          <w:sz w:val="28"/>
          <w:szCs w:val="28"/>
        </w:rPr>
        <w:t>-ти лет - н</w:t>
      </w:r>
      <w:r>
        <w:rPr>
          <w:sz w:val="28"/>
          <w:szCs w:val="28"/>
        </w:rPr>
        <w:t xml:space="preserve">е более 20 минут; </w:t>
      </w:r>
    </w:p>
    <w:p w:rsidR="006046B3" w:rsidRDefault="006046B3" w:rsidP="006046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5-ти до 6-ти лет - не более 25</w:t>
      </w:r>
      <w:r w:rsidRPr="003C3D71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</w:p>
    <w:p w:rsidR="006046B3" w:rsidRPr="003C3D71" w:rsidRDefault="006046B3" w:rsidP="006046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6-ти до 7 лет – не более 30 мин</w:t>
      </w:r>
      <w:r w:rsidRPr="003C3D71">
        <w:rPr>
          <w:sz w:val="28"/>
          <w:szCs w:val="28"/>
        </w:rPr>
        <w:t>.</w:t>
      </w:r>
    </w:p>
    <w:p w:rsidR="006046B3" w:rsidRPr="003C3D71" w:rsidRDefault="006046B3" w:rsidP="006046B3">
      <w:pPr>
        <w:pStyle w:val="a3"/>
        <w:spacing w:before="0" w:beforeAutospacing="0" w:after="0" w:afterAutospacing="0"/>
        <w:ind w:left="-426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C3D71">
        <w:rPr>
          <w:sz w:val="28"/>
          <w:szCs w:val="28"/>
        </w:rPr>
        <w:t>Максимально допустимый объем образовательной нагрузки</w:t>
      </w:r>
      <w:r>
        <w:rPr>
          <w:sz w:val="28"/>
          <w:szCs w:val="28"/>
        </w:rPr>
        <w:t xml:space="preserve"> в первой половине дня в</w:t>
      </w:r>
      <w:r w:rsidR="009B3EC4">
        <w:rPr>
          <w:sz w:val="28"/>
          <w:szCs w:val="28"/>
        </w:rPr>
        <w:t xml:space="preserve"> младшей</w:t>
      </w:r>
      <w:r w:rsidRPr="003C3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разновозрастной группе не превышает </w:t>
      </w:r>
      <w:r w:rsidR="009B3EC4">
        <w:rPr>
          <w:sz w:val="28"/>
          <w:szCs w:val="28"/>
        </w:rPr>
        <w:t xml:space="preserve"> 3</w:t>
      </w:r>
      <w:r w:rsidRPr="003C3D71">
        <w:rPr>
          <w:sz w:val="28"/>
          <w:szCs w:val="28"/>
        </w:rPr>
        <w:t xml:space="preserve">0 </w:t>
      </w:r>
      <w:r w:rsidR="009B3EC4">
        <w:rPr>
          <w:sz w:val="28"/>
          <w:szCs w:val="28"/>
        </w:rPr>
        <w:t xml:space="preserve"> (2</w:t>
      </w:r>
      <w:r>
        <w:rPr>
          <w:sz w:val="28"/>
          <w:szCs w:val="28"/>
        </w:rPr>
        <w:t xml:space="preserve">0) </w:t>
      </w:r>
      <w:r w:rsidRPr="003C3D71">
        <w:rPr>
          <w:sz w:val="28"/>
          <w:szCs w:val="28"/>
        </w:rPr>
        <w:t>мин</w:t>
      </w:r>
      <w:r>
        <w:rPr>
          <w:sz w:val="28"/>
          <w:szCs w:val="28"/>
        </w:rPr>
        <w:t>ут соответственно,  старшей разновозрастной – 45  мин, подготовительной разновозрастной группе – 1,5 ч.</w:t>
      </w:r>
      <w:r w:rsidRPr="003C3D71">
        <w:rPr>
          <w:sz w:val="28"/>
          <w:szCs w:val="28"/>
        </w:rPr>
        <w:t xml:space="preserve"> В середине времени, отведенного на непрерывную образовательную деяте</w:t>
      </w:r>
      <w:r>
        <w:rPr>
          <w:sz w:val="28"/>
          <w:szCs w:val="28"/>
        </w:rPr>
        <w:t xml:space="preserve">льность, проводят </w:t>
      </w:r>
      <w:proofErr w:type="spellStart"/>
      <w:r>
        <w:rPr>
          <w:sz w:val="28"/>
          <w:szCs w:val="28"/>
        </w:rPr>
        <w:t>физ</w:t>
      </w:r>
      <w:r w:rsidRPr="003C3D71">
        <w:rPr>
          <w:sz w:val="28"/>
          <w:szCs w:val="28"/>
        </w:rPr>
        <w:t>минутки</w:t>
      </w:r>
      <w:proofErr w:type="spellEnd"/>
      <w:r w:rsidRPr="003C3D71">
        <w:rPr>
          <w:sz w:val="28"/>
          <w:szCs w:val="28"/>
        </w:rPr>
        <w:t>. Пере</w:t>
      </w:r>
      <w:r>
        <w:rPr>
          <w:sz w:val="28"/>
          <w:szCs w:val="28"/>
        </w:rPr>
        <w:t xml:space="preserve">рывы между периодами </w:t>
      </w:r>
      <w:r w:rsidRPr="003C3D71">
        <w:rPr>
          <w:sz w:val="28"/>
          <w:szCs w:val="28"/>
        </w:rPr>
        <w:t>образовательной деятельности - не менее 10 минут.</w:t>
      </w:r>
    </w:p>
    <w:p w:rsidR="006046B3" w:rsidRPr="003C3D71" w:rsidRDefault="006046B3" w:rsidP="006046B3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3D71">
        <w:rPr>
          <w:sz w:val="28"/>
          <w:szCs w:val="28"/>
        </w:rPr>
        <w:t xml:space="preserve">Образовательная </w:t>
      </w:r>
      <w:r w:rsidRPr="00976008">
        <w:rPr>
          <w:sz w:val="28"/>
          <w:szCs w:val="28"/>
        </w:rPr>
        <w:t>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</w:t>
      </w:r>
      <w:r w:rsidRPr="003C3D7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середине </w:t>
      </w:r>
      <w:r w:rsidRPr="003C3D71">
        <w:rPr>
          <w:sz w:val="28"/>
          <w:szCs w:val="28"/>
        </w:rPr>
        <w:t xml:space="preserve"> образовательной деятельности статического характера проводятся физкультурные минутки.</w:t>
      </w:r>
    </w:p>
    <w:p w:rsidR="006046B3" w:rsidRDefault="006046B3" w:rsidP="006046B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3D71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</w:t>
      </w:r>
      <w:r>
        <w:rPr>
          <w:sz w:val="28"/>
          <w:szCs w:val="28"/>
        </w:rPr>
        <w:t>ия детей, организуют</w:t>
      </w:r>
      <w:r w:rsidRPr="003C3D71">
        <w:rPr>
          <w:sz w:val="28"/>
          <w:szCs w:val="28"/>
        </w:rPr>
        <w:t xml:space="preserve"> в первую половину дня. </w:t>
      </w:r>
    </w:p>
    <w:p w:rsidR="006046B3" w:rsidRPr="007519B5" w:rsidRDefault="006046B3" w:rsidP="006046B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Двигательная  образовательная деятельность</w:t>
      </w:r>
      <w:r w:rsidR="009B3EC4">
        <w:rPr>
          <w:sz w:val="28"/>
          <w:szCs w:val="28"/>
        </w:rPr>
        <w:t xml:space="preserve"> (ОО «Физическое развитие»)</w:t>
      </w:r>
      <w:r>
        <w:rPr>
          <w:sz w:val="28"/>
          <w:szCs w:val="28"/>
        </w:rPr>
        <w:t xml:space="preserve"> проводится 3 раза </w:t>
      </w:r>
      <w:r w:rsidRPr="005B10C1">
        <w:rPr>
          <w:sz w:val="28"/>
          <w:szCs w:val="28"/>
        </w:rPr>
        <w:t xml:space="preserve">в неделю. </w:t>
      </w:r>
      <w:proofErr w:type="gramStart"/>
      <w:r w:rsidRPr="005B10C1">
        <w:rPr>
          <w:sz w:val="28"/>
          <w:szCs w:val="28"/>
        </w:rPr>
        <w:t xml:space="preserve">Третье занятие </w:t>
      </w:r>
      <w:r w:rsidR="009B3EC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старшей, подготовительной  группах  планируется</w:t>
      </w:r>
      <w:r w:rsidRPr="005B10C1">
        <w:rPr>
          <w:sz w:val="28"/>
          <w:szCs w:val="28"/>
        </w:rPr>
        <w:t xml:space="preserve"> во время прогулки на свежем воздухе</w:t>
      </w:r>
      <w:r>
        <w:rPr>
          <w:sz w:val="28"/>
          <w:szCs w:val="28"/>
        </w:rPr>
        <w:t>.</w:t>
      </w:r>
      <w:proofErr w:type="gramEnd"/>
    </w:p>
    <w:p w:rsidR="006046B3" w:rsidRPr="00C57CD1" w:rsidRDefault="006046B3" w:rsidP="00C5151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Образовательный процесс организуется в соответствии с основной образовательной программой дошкольного образования, разработанной с учетом примерной основной образоват</w:t>
      </w:r>
      <w:r w:rsidR="00F97F70">
        <w:rPr>
          <w:sz w:val="28"/>
          <w:szCs w:val="28"/>
        </w:rPr>
        <w:t xml:space="preserve">ельной программы </w:t>
      </w:r>
      <w:r>
        <w:rPr>
          <w:sz w:val="28"/>
          <w:szCs w:val="28"/>
        </w:rPr>
        <w:t xml:space="preserve">дошкольного образования, ФГОС </w:t>
      </w:r>
      <w:proofErr w:type="gramStart"/>
      <w:r>
        <w:rPr>
          <w:sz w:val="28"/>
          <w:szCs w:val="28"/>
        </w:rPr>
        <w:t>ДО</w:t>
      </w:r>
      <w:proofErr w:type="gramEnd"/>
      <w:r w:rsidR="00C51513">
        <w:rPr>
          <w:sz w:val="28"/>
          <w:szCs w:val="28"/>
        </w:rPr>
        <w:t xml:space="preserve">, </w:t>
      </w:r>
      <w:proofErr w:type="gramStart"/>
      <w:r w:rsidR="00C51513">
        <w:rPr>
          <w:sz w:val="28"/>
          <w:szCs w:val="28"/>
        </w:rPr>
        <w:t>с</w:t>
      </w:r>
      <w:proofErr w:type="gramEnd"/>
      <w:r w:rsidR="00C51513">
        <w:rPr>
          <w:sz w:val="28"/>
          <w:szCs w:val="28"/>
        </w:rPr>
        <w:t xml:space="preserve"> включением </w:t>
      </w:r>
      <w:r>
        <w:rPr>
          <w:sz w:val="28"/>
          <w:szCs w:val="28"/>
        </w:rPr>
        <w:t xml:space="preserve"> парциальных программ</w:t>
      </w:r>
      <w:r w:rsidRPr="007519B5">
        <w:rPr>
          <w:sz w:val="28"/>
          <w:szCs w:val="28"/>
        </w:rPr>
        <w:t>:</w:t>
      </w:r>
    </w:p>
    <w:p w:rsidR="006046B3" w:rsidRDefault="006046B3" w:rsidP="006046B3">
      <w:pPr>
        <w:pStyle w:val="Default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«Играйте на здоровье» </w:t>
      </w:r>
      <w:r w:rsidR="009B3EC4">
        <w:rPr>
          <w:sz w:val="28"/>
          <w:szCs w:val="28"/>
        </w:rPr>
        <w:t xml:space="preserve"> (ОО «Физическое развитие») </w:t>
      </w:r>
      <w:r>
        <w:rPr>
          <w:sz w:val="28"/>
          <w:szCs w:val="28"/>
        </w:rPr>
        <w:t>под редакцией Л.Н. Волошиной, Т.В. Куриловой;</w:t>
      </w:r>
    </w:p>
    <w:p w:rsidR="006046B3" w:rsidRDefault="006046B3" w:rsidP="006046B3">
      <w:pPr>
        <w:pStyle w:val="Default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3EC4">
        <w:rPr>
          <w:sz w:val="28"/>
          <w:szCs w:val="28"/>
        </w:rPr>
        <w:t>Здравствуй, мир Белогорья»  (ОО «Познавательное развитие»</w:t>
      </w:r>
      <w:r>
        <w:rPr>
          <w:sz w:val="28"/>
          <w:szCs w:val="28"/>
        </w:rPr>
        <w:t xml:space="preserve">) </w:t>
      </w:r>
      <w:r w:rsidR="009B3EC4">
        <w:rPr>
          <w:sz w:val="28"/>
          <w:szCs w:val="28"/>
        </w:rPr>
        <w:t xml:space="preserve">под редакцией Л.В. </w:t>
      </w:r>
      <w:proofErr w:type="gramStart"/>
      <w:r w:rsidR="009B3EC4">
        <w:rPr>
          <w:sz w:val="28"/>
          <w:szCs w:val="28"/>
        </w:rPr>
        <w:t>Серых</w:t>
      </w:r>
      <w:proofErr w:type="gramEnd"/>
      <w:r w:rsidR="009B3EC4">
        <w:rPr>
          <w:sz w:val="28"/>
          <w:szCs w:val="28"/>
        </w:rPr>
        <w:t xml:space="preserve">, Г.А. </w:t>
      </w:r>
      <w:proofErr w:type="spellStart"/>
      <w:r w:rsidR="009B3EC4">
        <w:rPr>
          <w:sz w:val="28"/>
          <w:szCs w:val="28"/>
        </w:rPr>
        <w:t>Репринцевой</w:t>
      </w:r>
      <w:proofErr w:type="spellEnd"/>
      <w:r>
        <w:rPr>
          <w:sz w:val="28"/>
          <w:szCs w:val="28"/>
        </w:rPr>
        <w:t>;</w:t>
      </w:r>
    </w:p>
    <w:p w:rsidR="009B3EC4" w:rsidRDefault="009B3EC4" w:rsidP="006046B3">
      <w:pPr>
        <w:pStyle w:val="Default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 речевым тропинкам Белогорья» (ОО «Речевое развитие») под редакцией Л.В. </w:t>
      </w: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>, М.В. Паньковой;</w:t>
      </w:r>
    </w:p>
    <w:p w:rsidR="006046B3" w:rsidRDefault="009B3EC4" w:rsidP="006046B3">
      <w:pPr>
        <w:pStyle w:val="Default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46B3">
        <w:rPr>
          <w:sz w:val="28"/>
          <w:szCs w:val="28"/>
        </w:rPr>
        <w:t>Формирование культуры безопасности у детей от 3 до 8 лет</w:t>
      </w:r>
      <w:r>
        <w:rPr>
          <w:sz w:val="28"/>
          <w:szCs w:val="28"/>
        </w:rPr>
        <w:t xml:space="preserve">» (ОО «Социально – коммуникативное развитие») под редакцией </w:t>
      </w:r>
      <w:r w:rsidR="006046B3">
        <w:rPr>
          <w:sz w:val="28"/>
          <w:szCs w:val="28"/>
        </w:rPr>
        <w:t xml:space="preserve"> Л.Л. Тимофеевой.</w:t>
      </w:r>
    </w:p>
    <w:p w:rsidR="006046B3" w:rsidRPr="006F2F6D" w:rsidRDefault="00C51513" w:rsidP="006046B3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6046B3">
        <w:rPr>
          <w:sz w:val="28"/>
          <w:szCs w:val="28"/>
        </w:rPr>
        <w:t>Коррекционно</w:t>
      </w:r>
      <w:proofErr w:type="spellEnd"/>
      <w:r w:rsidR="006046B3">
        <w:rPr>
          <w:sz w:val="28"/>
          <w:szCs w:val="28"/>
        </w:rPr>
        <w:t xml:space="preserve"> – развивающая деятельность с детьми ОВЗ осуществляется на осн</w:t>
      </w:r>
      <w:r w:rsidR="009B3EC4">
        <w:rPr>
          <w:sz w:val="28"/>
          <w:szCs w:val="28"/>
        </w:rPr>
        <w:t xml:space="preserve">ове адаптированной основной </w:t>
      </w:r>
      <w:r w:rsidR="006046B3">
        <w:rPr>
          <w:sz w:val="28"/>
          <w:szCs w:val="28"/>
        </w:rPr>
        <w:t>образовательной программы  дошкольного образования/адаптированной образовательной программы дошкольного образования</w:t>
      </w:r>
      <w:proofErr w:type="gramStart"/>
      <w:r w:rsidR="006046B3">
        <w:rPr>
          <w:sz w:val="28"/>
          <w:szCs w:val="28"/>
        </w:rPr>
        <w:t xml:space="preserve"> .</w:t>
      </w:r>
      <w:proofErr w:type="gramEnd"/>
    </w:p>
    <w:p w:rsidR="00EC4B7D" w:rsidRPr="00D32A59" w:rsidRDefault="006046B3" w:rsidP="00164CB9">
      <w:pPr>
        <w:ind w:left="-426" w:firstLine="540"/>
        <w:jc w:val="both"/>
        <w:rPr>
          <w:sz w:val="24"/>
          <w:szCs w:val="24"/>
        </w:rPr>
        <w:sectPr w:rsidR="00EC4B7D" w:rsidRPr="00D32A59" w:rsidSect="006046B3">
          <w:pgSz w:w="11906" w:h="16838"/>
          <w:pgMar w:top="426" w:right="851" w:bottom="1135" w:left="902" w:header="709" w:footer="709" w:gutter="0"/>
          <w:cols w:space="708"/>
          <w:docGrid w:linePitch="360"/>
        </w:sectPr>
      </w:pPr>
      <w:r w:rsidRPr="00561C79">
        <w:rPr>
          <w:sz w:val="28"/>
          <w:szCs w:val="28"/>
        </w:rPr>
        <w:t xml:space="preserve"> </w:t>
      </w:r>
    </w:p>
    <w:p w:rsidR="00853D56" w:rsidRDefault="00853D56" w:rsidP="00022615">
      <w:pPr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435"/>
        <w:gridCol w:w="94"/>
        <w:gridCol w:w="1984"/>
        <w:gridCol w:w="106"/>
        <w:gridCol w:w="1879"/>
        <w:gridCol w:w="249"/>
        <w:gridCol w:w="1735"/>
        <w:gridCol w:w="1418"/>
      </w:tblGrid>
      <w:tr w:rsidR="00853D56" w:rsidRPr="00046C37" w:rsidTr="00164CB9">
        <w:tc>
          <w:tcPr>
            <w:tcW w:w="449" w:type="dxa"/>
            <w:vMerge w:val="restart"/>
            <w:shd w:val="clear" w:color="auto" w:fill="auto"/>
          </w:tcPr>
          <w:p w:rsidR="00853D56" w:rsidRPr="00046C37" w:rsidRDefault="00853D5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9" w:type="dxa"/>
            <w:gridSpan w:val="2"/>
            <w:vMerge w:val="restart"/>
            <w:shd w:val="clear" w:color="auto" w:fill="auto"/>
          </w:tcPr>
          <w:p w:rsidR="00853D56" w:rsidRPr="00046C37" w:rsidRDefault="00853D5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853D56" w:rsidRPr="00046C37" w:rsidRDefault="00853D5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164CB9" w:rsidRPr="00046C37" w:rsidTr="00164CB9">
        <w:tc>
          <w:tcPr>
            <w:tcW w:w="449" w:type="dxa"/>
            <w:vMerge/>
            <w:shd w:val="clear" w:color="auto" w:fill="auto"/>
          </w:tcPr>
          <w:p w:rsidR="00164CB9" w:rsidRPr="00046C37" w:rsidRDefault="00164CB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vMerge/>
            <w:shd w:val="clear" w:color="auto" w:fill="auto"/>
          </w:tcPr>
          <w:p w:rsidR="00164CB9" w:rsidRPr="00046C37" w:rsidRDefault="00164CB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64CB9" w:rsidRPr="00164CB9" w:rsidRDefault="009B3EC4" w:rsidP="009B3E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Младшая </w:t>
            </w:r>
            <w:r w:rsidR="00164CB9" w:rsidRPr="00164CB9">
              <w:rPr>
                <w:b/>
              </w:rPr>
              <w:t xml:space="preserve">разновозрастная группа </w:t>
            </w:r>
            <w:r>
              <w:rPr>
                <w:b/>
              </w:rPr>
              <w:t xml:space="preserve">комбинированной </w:t>
            </w:r>
            <w:r w:rsidR="00164CB9" w:rsidRPr="00164CB9">
              <w:rPr>
                <w:b/>
              </w:rPr>
              <w:t xml:space="preserve"> направленности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64CB9" w:rsidRPr="00164CB9" w:rsidRDefault="00164CB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 w:rsidRPr="00164CB9">
              <w:rPr>
                <w:b/>
              </w:rPr>
              <w:t>Старшая  разновозрастная группа комбинированной направленности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4CB9" w:rsidRPr="00164CB9" w:rsidRDefault="00164CB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 w:rsidRPr="00164CB9">
              <w:rPr>
                <w:b/>
              </w:rPr>
              <w:t>Подготовительная  разновозрастная группа комбинированной направленности</w:t>
            </w:r>
          </w:p>
        </w:tc>
        <w:tc>
          <w:tcPr>
            <w:tcW w:w="1418" w:type="dxa"/>
            <w:shd w:val="clear" w:color="auto" w:fill="auto"/>
          </w:tcPr>
          <w:p w:rsidR="00164CB9" w:rsidRPr="00164CB9" w:rsidRDefault="00164CB9" w:rsidP="00164CB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 w:rsidRPr="00164CB9">
              <w:rPr>
                <w:b/>
              </w:rPr>
              <w:t>Группа кратковременного пребывания</w:t>
            </w:r>
          </w:p>
        </w:tc>
      </w:tr>
      <w:tr w:rsidR="00164CB9" w:rsidRPr="00046C37" w:rsidTr="00164CB9">
        <w:tc>
          <w:tcPr>
            <w:tcW w:w="449" w:type="dxa"/>
            <w:shd w:val="clear" w:color="auto" w:fill="auto"/>
          </w:tcPr>
          <w:p w:rsidR="00164CB9" w:rsidRPr="00046C37" w:rsidRDefault="00164CB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164CB9" w:rsidRPr="00046C37" w:rsidRDefault="00164CB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984" w:type="dxa"/>
            <w:shd w:val="clear" w:color="auto" w:fill="auto"/>
          </w:tcPr>
          <w:p w:rsidR="00164CB9" w:rsidRPr="00046C37" w:rsidRDefault="00164CB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64CB9" w:rsidRPr="00046C37" w:rsidRDefault="00164CB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4CB9" w:rsidRPr="00046C37" w:rsidRDefault="00164CB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64CB9" w:rsidRPr="00046C37" w:rsidRDefault="00164CB9" w:rsidP="00164CB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173B" w:rsidRPr="00046C37" w:rsidTr="00164CB9">
        <w:tc>
          <w:tcPr>
            <w:tcW w:w="449" w:type="dxa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46C37">
              <w:rPr>
                <w:bCs/>
                <w:sz w:val="24"/>
                <w:szCs w:val="24"/>
              </w:rPr>
              <w:t>01.09.201</w:t>
            </w:r>
            <w:r w:rsidR="00C51513">
              <w:rPr>
                <w:bCs/>
                <w:sz w:val="24"/>
                <w:szCs w:val="24"/>
              </w:rPr>
              <w:t>7</w:t>
            </w:r>
          </w:p>
        </w:tc>
      </w:tr>
      <w:tr w:rsidR="003A173B" w:rsidRPr="00046C37" w:rsidTr="00164CB9">
        <w:tc>
          <w:tcPr>
            <w:tcW w:w="449" w:type="dxa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3A173B" w:rsidRPr="00046C37" w:rsidRDefault="007C76E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</w:t>
            </w:r>
            <w:r w:rsidR="003A173B" w:rsidRPr="00046C37">
              <w:rPr>
                <w:bCs/>
                <w:sz w:val="24"/>
                <w:szCs w:val="24"/>
              </w:rPr>
              <w:t>.201</w:t>
            </w:r>
            <w:r w:rsidR="00C51513">
              <w:rPr>
                <w:bCs/>
                <w:sz w:val="24"/>
                <w:szCs w:val="24"/>
              </w:rPr>
              <w:t>8</w:t>
            </w:r>
          </w:p>
        </w:tc>
      </w:tr>
      <w:tr w:rsidR="00B17349" w:rsidRPr="00046C37" w:rsidTr="00164CB9">
        <w:tc>
          <w:tcPr>
            <w:tcW w:w="449" w:type="dxa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Об</w:t>
            </w:r>
            <w:r>
              <w:rPr>
                <w:b/>
                <w:sz w:val="24"/>
                <w:szCs w:val="24"/>
              </w:rPr>
              <w:t xml:space="preserve">разовательная деятельность 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B17349" w:rsidRPr="00046C37" w:rsidRDefault="00C51513" w:rsidP="00854E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1.09.2017</w:t>
            </w:r>
            <w:r w:rsidR="007C76EE">
              <w:rPr>
                <w:bCs/>
                <w:sz w:val="24"/>
                <w:szCs w:val="24"/>
              </w:rPr>
              <w:t xml:space="preserve"> по 31.08</w:t>
            </w:r>
            <w:r w:rsidR="00B17349" w:rsidRPr="00046C37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3A173B" w:rsidRPr="00046C37" w:rsidTr="00164CB9">
        <w:tc>
          <w:tcPr>
            <w:tcW w:w="449" w:type="dxa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3A173B" w:rsidRPr="00046C37" w:rsidTr="00164CB9">
        <w:tc>
          <w:tcPr>
            <w:tcW w:w="449" w:type="dxa"/>
            <w:shd w:val="clear" w:color="auto" w:fill="auto"/>
          </w:tcPr>
          <w:p w:rsidR="003A173B" w:rsidRPr="00046C37" w:rsidRDefault="00854E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3A173B" w:rsidRPr="00046C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 xml:space="preserve">Режим работы </w:t>
            </w:r>
            <w:r w:rsidR="00711690">
              <w:rPr>
                <w:b/>
                <w:sz w:val="24"/>
                <w:szCs w:val="24"/>
              </w:rPr>
              <w:t>ДОО</w:t>
            </w:r>
            <w:r w:rsidRPr="00046C37">
              <w:rPr>
                <w:b/>
                <w:sz w:val="24"/>
                <w:szCs w:val="24"/>
              </w:rPr>
              <w:t xml:space="preserve"> в учебном году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3A173B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7.00-19.00</w:t>
            </w:r>
          </w:p>
        </w:tc>
      </w:tr>
      <w:tr w:rsidR="003A173B" w:rsidRPr="00046C37" w:rsidTr="00164CB9">
        <w:tc>
          <w:tcPr>
            <w:tcW w:w="449" w:type="dxa"/>
            <w:shd w:val="clear" w:color="auto" w:fill="auto"/>
          </w:tcPr>
          <w:p w:rsidR="003A173B" w:rsidRPr="00046C37" w:rsidRDefault="00854E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A173B" w:rsidRPr="00046C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С 27 декабря по 10 января</w:t>
            </w:r>
          </w:p>
        </w:tc>
      </w:tr>
      <w:tr w:rsidR="003A173B" w:rsidRPr="00046C37" w:rsidTr="00164CB9">
        <w:tc>
          <w:tcPr>
            <w:tcW w:w="449" w:type="dxa"/>
            <w:shd w:val="clear" w:color="auto" w:fill="auto"/>
          </w:tcPr>
          <w:p w:rsidR="003A173B" w:rsidRPr="00046C37" w:rsidRDefault="00854E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3A173B" w:rsidRPr="00046C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3A173B" w:rsidRPr="00046C37" w:rsidRDefault="00711690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1.06 по 31.08 2019</w:t>
            </w:r>
            <w:r w:rsidR="00C01F05">
              <w:rPr>
                <w:sz w:val="24"/>
                <w:szCs w:val="24"/>
              </w:rPr>
              <w:t xml:space="preserve"> </w:t>
            </w:r>
            <w:r w:rsidR="003A173B" w:rsidRPr="00046C37">
              <w:rPr>
                <w:sz w:val="24"/>
                <w:szCs w:val="24"/>
              </w:rPr>
              <w:t>г.</w:t>
            </w:r>
          </w:p>
        </w:tc>
      </w:tr>
      <w:tr w:rsidR="003A173B" w:rsidRPr="00046C37" w:rsidTr="00164CB9">
        <w:tc>
          <w:tcPr>
            <w:tcW w:w="10349" w:type="dxa"/>
            <w:gridSpan w:val="9"/>
            <w:shd w:val="clear" w:color="auto" w:fill="auto"/>
          </w:tcPr>
          <w:p w:rsidR="003A173B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3A173B" w:rsidRPr="00046C37">
              <w:rPr>
                <w:b/>
                <w:bCs/>
                <w:sz w:val="24"/>
                <w:szCs w:val="24"/>
              </w:rPr>
              <w:t>бразовательная деятельность</w:t>
            </w:r>
          </w:p>
        </w:tc>
      </w:tr>
      <w:tr w:rsidR="003A173B" w:rsidRPr="00046C37" w:rsidTr="00164CB9">
        <w:tc>
          <w:tcPr>
            <w:tcW w:w="2884" w:type="dxa"/>
            <w:gridSpan w:val="2"/>
            <w:vMerge w:val="restart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</w:tr>
      <w:tr w:rsidR="00B17349" w:rsidRPr="00046C37" w:rsidTr="00164CB9">
        <w:tc>
          <w:tcPr>
            <w:tcW w:w="2884" w:type="dxa"/>
            <w:gridSpan w:val="2"/>
            <w:vMerge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shd w:val="clear" w:color="auto" w:fill="auto"/>
          </w:tcPr>
          <w:p w:rsidR="00B17349" w:rsidRPr="00046C37" w:rsidRDefault="00ED672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Младшая </w:t>
            </w:r>
            <w:r w:rsidR="00754BB5">
              <w:rPr>
                <w:b/>
                <w:sz w:val="24"/>
                <w:szCs w:val="24"/>
              </w:rPr>
              <w:t>разновозрастная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17349" w:rsidRPr="00046C37" w:rsidRDefault="00E77BE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854E0F">
              <w:rPr>
                <w:b/>
                <w:sz w:val="24"/>
                <w:szCs w:val="24"/>
              </w:rPr>
              <w:t>таршая</w:t>
            </w:r>
            <w:r>
              <w:rPr>
                <w:b/>
                <w:sz w:val="24"/>
                <w:szCs w:val="24"/>
              </w:rPr>
              <w:t xml:space="preserve"> разновозрастная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B17349" w:rsidRPr="00046C37" w:rsidRDefault="00854E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Подготовительная </w:t>
            </w:r>
            <w:r w:rsidR="00E77BE6">
              <w:rPr>
                <w:b/>
                <w:sz w:val="24"/>
                <w:szCs w:val="24"/>
              </w:rPr>
              <w:t>разновозрастная</w:t>
            </w:r>
          </w:p>
        </w:tc>
      </w:tr>
      <w:tr w:rsidR="00B17349" w:rsidRPr="00046C37" w:rsidTr="00164CB9">
        <w:tc>
          <w:tcPr>
            <w:tcW w:w="2884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</w:t>
            </w:r>
            <w:r w:rsidRPr="00046C37">
              <w:rPr>
                <w:sz w:val="24"/>
                <w:szCs w:val="24"/>
              </w:rPr>
              <w:t>ОД</w:t>
            </w:r>
          </w:p>
        </w:tc>
        <w:tc>
          <w:tcPr>
            <w:tcW w:w="2184" w:type="dxa"/>
            <w:gridSpan w:val="3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9.00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9.00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9.00</w:t>
            </w:r>
          </w:p>
        </w:tc>
      </w:tr>
      <w:tr w:rsidR="00B17349" w:rsidRPr="00046C37" w:rsidTr="00164CB9">
        <w:tc>
          <w:tcPr>
            <w:tcW w:w="2884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</w:t>
            </w:r>
            <w:r w:rsidRPr="00046C37">
              <w:rPr>
                <w:sz w:val="24"/>
                <w:szCs w:val="24"/>
              </w:rPr>
              <w:t>ОД</w:t>
            </w:r>
          </w:p>
        </w:tc>
        <w:tc>
          <w:tcPr>
            <w:tcW w:w="2184" w:type="dxa"/>
            <w:gridSpan w:val="3"/>
            <w:shd w:val="clear" w:color="auto" w:fill="auto"/>
          </w:tcPr>
          <w:p w:rsidR="00B17349" w:rsidRPr="00046C37" w:rsidRDefault="00754BB5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ED6729">
              <w:rPr>
                <w:sz w:val="24"/>
                <w:szCs w:val="24"/>
              </w:rPr>
              <w:t>05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17349" w:rsidRPr="00046C37" w:rsidRDefault="005A6C83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="00754B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(11.05</w:t>
            </w:r>
            <w:r w:rsidR="00854E0F">
              <w:rPr>
                <w:sz w:val="24"/>
                <w:szCs w:val="24"/>
              </w:rPr>
              <w:t>)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B17349" w:rsidRPr="00046C37" w:rsidRDefault="00E77BE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DA7BA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B17349" w:rsidRPr="00046C37" w:rsidTr="00164CB9">
        <w:tc>
          <w:tcPr>
            <w:tcW w:w="2884" w:type="dxa"/>
            <w:gridSpan w:val="2"/>
            <w:shd w:val="clear" w:color="auto" w:fill="auto"/>
          </w:tcPr>
          <w:p w:rsidR="00B17349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Недельная образовательная нагрузка (кол-во занятий\кол-во мин)</w:t>
            </w:r>
          </w:p>
        </w:tc>
        <w:tc>
          <w:tcPr>
            <w:tcW w:w="2184" w:type="dxa"/>
            <w:gridSpan w:val="3"/>
            <w:shd w:val="clear" w:color="auto" w:fill="auto"/>
          </w:tcPr>
          <w:p w:rsidR="00B17349" w:rsidRPr="00046C37" w:rsidRDefault="00ED672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</w:t>
            </w:r>
            <w:r w:rsidR="00DA7B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150 (12</w:t>
            </w:r>
            <w:r w:rsidR="00854E0F">
              <w:rPr>
                <w:sz w:val="24"/>
                <w:szCs w:val="24"/>
              </w:rPr>
              <w:t>5)</w:t>
            </w:r>
            <w:r w:rsidR="00DA7BAE">
              <w:rPr>
                <w:sz w:val="24"/>
                <w:szCs w:val="24"/>
              </w:rPr>
              <w:t xml:space="preserve"> мин)</w:t>
            </w:r>
            <w:proofErr w:type="gramEnd"/>
          </w:p>
        </w:tc>
        <w:tc>
          <w:tcPr>
            <w:tcW w:w="2128" w:type="dxa"/>
            <w:gridSpan w:val="2"/>
            <w:shd w:val="clear" w:color="auto" w:fill="auto"/>
          </w:tcPr>
          <w:p w:rsidR="00B17349" w:rsidRPr="00046C37" w:rsidRDefault="00854E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77BE6">
              <w:rPr>
                <w:sz w:val="24"/>
                <w:szCs w:val="24"/>
              </w:rPr>
              <w:t>/ 3</w:t>
            </w:r>
            <w:r w:rsidR="005A6C8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B17349" w:rsidRPr="00046C37" w:rsidRDefault="00854E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A7B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450</w:t>
            </w:r>
            <w:r w:rsidR="00565A10">
              <w:rPr>
                <w:sz w:val="24"/>
                <w:szCs w:val="24"/>
              </w:rPr>
              <w:t xml:space="preserve"> мин</w:t>
            </w:r>
          </w:p>
        </w:tc>
      </w:tr>
      <w:tr w:rsidR="00854E0F" w:rsidRPr="00046C37" w:rsidTr="00164CB9">
        <w:trPr>
          <w:trHeight w:val="660"/>
        </w:trPr>
        <w:tc>
          <w:tcPr>
            <w:tcW w:w="2884" w:type="dxa"/>
            <w:gridSpan w:val="2"/>
            <w:vMerge w:val="restart"/>
            <w:shd w:val="clear" w:color="auto" w:fill="auto"/>
          </w:tcPr>
          <w:p w:rsidR="00854E0F" w:rsidRPr="00046C37" w:rsidRDefault="00854E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2184" w:type="dxa"/>
            <w:gridSpan w:val="3"/>
            <w:vMerge w:val="restart"/>
            <w:shd w:val="clear" w:color="auto" w:fill="auto"/>
          </w:tcPr>
          <w:p w:rsidR="00854E0F" w:rsidRPr="00046C37" w:rsidRDefault="005A6C83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15</w:t>
            </w:r>
            <w:r w:rsidR="00854E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(10</w:t>
            </w:r>
            <w:r w:rsidR="00854E0F">
              <w:rPr>
                <w:sz w:val="24"/>
                <w:szCs w:val="24"/>
              </w:rPr>
              <w:t>)</w:t>
            </w:r>
            <w:r w:rsidR="00854E0F" w:rsidRPr="00046C3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54E0F" w:rsidRPr="00046C37" w:rsidRDefault="00854E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25 (20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 w:rsidRPr="00046C37">
              <w:rPr>
                <w:sz w:val="24"/>
                <w:szCs w:val="24"/>
              </w:rPr>
              <w:t>мин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854E0F" w:rsidRDefault="00854E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 по 30</w:t>
            </w:r>
            <w:r w:rsidRPr="00046C37">
              <w:rPr>
                <w:sz w:val="24"/>
                <w:szCs w:val="24"/>
              </w:rPr>
              <w:t xml:space="preserve"> мин</w:t>
            </w:r>
          </w:p>
          <w:p w:rsidR="00854E0F" w:rsidRPr="00DA7BAE" w:rsidRDefault="00854E0F" w:rsidP="002434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54E0F" w:rsidRPr="00046C37" w:rsidTr="00164CB9">
        <w:trPr>
          <w:trHeight w:val="764"/>
        </w:trPr>
        <w:tc>
          <w:tcPr>
            <w:tcW w:w="2884" w:type="dxa"/>
            <w:gridSpan w:val="2"/>
            <w:vMerge/>
            <w:shd w:val="clear" w:color="auto" w:fill="auto"/>
          </w:tcPr>
          <w:p w:rsidR="00854E0F" w:rsidRPr="00046C37" w:rsidRDefault="00854E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Merge/>
            <w:shd w:val="clear" w:color="auto" w:fill="auto"/>
          </w:tcPr>
          <w:p w:rsidR="00854E0F" w:rsidRDefault="00854E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281" w:type="dxa"/>
            <w:gridSpan w:val="4"/>
            <w:shd w:val="clear" w:color="auto" w:fill="auto"/>
          </w:tcPr>
          <w:p w:rsidR="00854E0F" w:rsidRDefault="00854E0F" w:rsidP="002434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осуществление образовательной деятельности 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половину дня не более 25 мин.</w:t>
            </w:r>
          </w:p>
        </w:tc>
      </w:tr>
      <w:tr w:rsidR="003A173B" w:rsidRPr="00046C37" w:rsidTr="00164CB9">
        <w:trPr>
          <w:trHeight w:val="393"/>
        </w:trPr>
        <w:tc>
          <w:tcPr>
            <w:tcW w:w="2884" w:type="dxa"/>
            <w:gridSpan w:val="2"/>
            <w:shd w:val="clear" w:color="auto" w:fill="auto"/>
          </w:tcPr>
          <w:p w:rsidR="003A173B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между </w:t>
            </w:r>
            <w:r w:rsidR="003A173B" w:rsidRPr="00046C37">
              <w:rPr>
                <w:sz w:val="24"/>
                <w:szCs w:val="24"/>
              </w:rPr>
              <w:t>ОД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не менее 10 мин</w:t>
            </w:r>
          </w:p>
        </w:tc>
      </w:tr>
      <w:tr w:rsidR="003A173B" w:rsidRPr="00046C37" w:rsidTr="00164CB9">
        <w:tc>
          <w:tcPr>
            <w:tcW w:w="10349" w:type="dxa"/>
            <w:gridSpan w:val="9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Реализация приорите</w:t>
            </w:r>
            <w:r w:rsidR="00565A10">
              <w:rPr>
                <w:b/>
                <w:bCs/>
                <w:sz w:val="24"/>
                <w:szCs w:val="24"/>
              </w:rPr>
              <w:t>тных направлений</w:t>
            </w:r>
            <w:r w:rsidR="00E65959">
              <w:rPr>
                <w:b/>
                <w:bCs/>
                <w:sz w:val="24"/>
                <w:szCs w:val="24"/>
              </w:rPr>
              <w:t xml:space="preserve"> (образовательная деятельность)</w:t>
            </w:r>
          </w:p>
        </w:tc>
      </w:tr>
      <w:tr w:rsidR="00B17349" w:rsidRPr="00046C37" w:rsidTr="00164CB9">
        <w:tc>
          <w:tcPr>
            <w:tcW w:w="2884" w:type="dxa"/>
            <w:gridSpan w:val="2"/>
            <w:shd w:val="clear" w:color="auto" w:fill="auto"/>
          </w:tcPr>
          <w:p w:rsidR="00B17349" w:rsidRPr="00046C37" w:rsidRDefault="00565A10" w:rsidP="00565A10">
            <w:pPr>
              <w:pStyle w:val="Default"/>
              <w:jc w:val="both"/>
            </w:pPr>
            <w:r w:rsidRPr="00565A10">
              <w:t>«Играйте на здоровье» под  редакцией Л.Н. Волошиной, Т.В. Куриловой</w:t>
            </w:r>
          </w:p>
        </w:tc>
        <w:tc>
          <w:tcPr>
            <w:tcW w:w="2184" w:type="dxa"/>
            <w:gridSpan w:val="3"/>
            <w:shd w:val="clear" w:color="auto" w:fill="auto"/>
          </w:tcPr>
          <w:p w:rsidR="00B17349" w:rsidRPr="00046C37" w:rsidRDefault="007C76EE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17349" w:rsidRPr="00046C37" w:rsidRDefault="00565A10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="00B17349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B17349" w:rsidRPr="005A6C83" w:rsidRDefault="00565A10" w:rsidP="005A6C83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5A6C83">
              <w:rPr>
                <w:sz w:val="24"/>
                <w:szCs w:val="24"/>
              </w:rPr>
              <w:t>раз</w:t>
            </w:r>
            <w:r w:rsidR="00B17349" w:rsidRPr="005A6C83">
              <w:rPr>
                <w:sz w:val="24"/>
                <w:szCs w:val="24"/>
              </w:rPr>
              <w:t xml:space="preserve"> в неделю</w:t>
            </w:r>
          </w:p>
        </w:tc>
      </w:tr>
      <w:tr w:rsidR="00DA7BAE" w:rsidRPr="00046C37" w:rsidTr="00164CB9">
        <w:tc>
          <w:tcPr>
            <w:tcW w:w="2884" w:type="dxa"/>
            <w:gridSpan w:val="2"/>
            <w:shd w:val="clear" w:color="auto" w:fill="auto"/>
          </w:tcPr>
          <w:p w:rsidR="00DA7BAE" w:rsidRDefault="005A6C83" w:rsidP="005A6C83">
            <w:pPr>
              <w:pStyle w:val="Default"/>
            </w:pPr>
            <w:r>
              <w:t>«Здравствуй, мир Белогорья</w:t>
            </w:r>
            <w:r w:rsidR="00DA7BAE">
              <w:t>»</w:t>
            </w:r>
            <w:r>
              <w:t xml:space="preserve"> под редакцией</w:t>
            </w:r>
          </w:p>
          <w:p w:rsidR="00DA7BAE" w:rsidRPr="00565A10" w:rsidRDefault="005A6C83" w:rsidP="00164CB9">
            <w:pPr>
              <w:pStyle w:val="Default"/>
              <w:tabs>
                <w:tab w:val="left" w:pos="438"/>
              </w:tabs>
              <w:ind w:firstLine="176"/>
              <w:jc w:val="both"/>
            </w:pPr>
            <w:r>
              <w:t xml:space="preserve">Л.В. Серых, Г.А. </w:t>
            </w:r>
            <w:proofErr w:type="spellStart"/>
            <w:r>
              <w:t>Репринцевой</w:t>
            </w:r>
            <w:proofErr w:type="spellEnd"/>
          </w:p>
        </w:tc>
        <w:tc>
          <w:tcPr>
            <w:tcW w:w="2184" w:type="dxa"/>
            <w:gridSpan w:val="3"/>
            <w:shd w:val="clear" w:color="auto" w:fill="auto"/>
          </w:tcPr>
          <w:p w:rsidR="00DA7BAE" w:rsidRPr="00046C37" w:rsidRDefault="00854E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DA7BAE" w:rsidRDefault="00C309C1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DA7BAE" w:rsidRDefault="00C309C1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5A6C83" w:rsidRPr="00046C37" w:rsidTr="00164CB9">
        <w:tc>
          <w:tcPr>
            <w:tcW w:w="2884" w:type="dxa"/>
            <w:gridSpan w:val="2"/>
            <w:shd w:val="clear" w:color="auto" w:fill="auto"/>
          </w:tcPr>
          <w:p w:rsidR="005A6C83" w:rsidRDefault="005A6C83" w:rsidP="005A6C83">
            <w:pPr>
              <w:pStyle w:val="Default"/>
            </w:pPr>
            <w:r>
              <w:t xml:space="preserve">«По речевым тропинкам Белогорья» под </w:t>
            </w:r>
            <w:r>
              <w:lastRenderedPageBreak/>
              <w:t xml:space="preserve">редакцией Л.В. </w:t>
            </w:r>
            <w:proofErr w:type="gramStart"/>
            <w:r>
              <w:t>Серых</w:t>
            </w:r>
            <w:proofErr w:type="gramEnd"/>
            <w:r>
              <w:t>, М.В. Паньковой</w:t>
            </w:r>
          </w:p>
        </w:tc>
        <w:tc>
          <w:tcPr>
            <w:tcW w:w="2184" w:type="dxa"/>
            <w:gridSpan w:val="3"/>
            <w:shd w:val="clear" w:color="auto" w:fill="auto"/>
          </w:tcPr>
          <w:p w:rsidR="005A6C83" w:rsidRDefault="005A6C83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1раз в месяц 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5A6C83" w:rsidRDefault="005A6C83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месяц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5A6C83" w:rsidRDefault="005A6C83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месяц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E65959" w:rsidRDefault="00E65959" w:rsidP="00E65959">
            <w:pPr>
              <w:pStyle w:val="Default"/>
            </w:pPr>
            <w:r w:rsidRPr="00E65959">
              <w:lastRenderedPageBreak/>
              <w:t>Формирование культуры безопасности у детей от 3 до 8 лет» под редакцией  Л.Л. Тимофеевой.</w:t>
            </w:r>
          </w:p>
        </w:tc>
        <w:tc>
          <w:tcPr>
            <w:tcW w:w="2184" w:type="dxa"/>
            <w:gridSpan w:val="3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65959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65959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Взаимодействие с социокультурными учреждениями</w:t>
            </w:r>
          </w:p>
        </w:tc>
        <w:tc>
          <w:tcPr>
            <w:tcW w:w="2184" w:type="dxa"/>
            <w:gridSpan w:val="3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81" w:type="dxa"/>
            <w:gridSpan w:val="4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Экскурсии, беседы</w:t>
            </w:r>
            <w:r>
              <w:rPr>
                <w:sz w:val="24"/>
                <w:szCs w:val="24"/>
              </w:rPr>
              <w:t>, акции, выставки, проектная деятельность в соответствии с планом взаимодействия</w:t>
            </w:r>
          </w:p>
        </w:tc>
      </w:tr>
      <w:tr w:rsidR="00E65959" w:rsidRPr="00046C37" w:rsidTr="00164CB9">
        <w:tc>
          <w:tcPr>
            <w:tcW w:w="10349" w:type="dxa"/>
            <w:gridSpan w:val="9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Организация мониторинга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Сроки проведения педагогического мониторинга</w:t>
            </w:r>
          </w:p>
        </w:tc>
        <w:tc>
          <w:tcPr>
            <w:tcW w:w="2184" w:type="dxa"/>
            <w:gridSpan w:val="3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C37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– 3-я неделя</w:t>
            </w:r>
            <w:r w:rsidRPr="00046C37">
              <w:rPr>
                <w:sz w:val="24"/>
                <w:szCs w:val="24"/>
              </w:rPr>
              <w:t xml:space="preserve"> октября</w:t>
            </w:r>
          </w:p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1 - 2-я неделя мая</w:t>
            </w:r>
          </w:p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E65959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C37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– 3-я неделя</w:t>
            </w:r>
            <w:r w:rsidRPr="00046C37">
              <w:rPr>
                <w:sz w:val="24"/>
                <w:szCs w:val="24"/>
              </w:rPr>
              <w:t xml:space="preserve"> октября</w:t>
            </w:r>
          </w:p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1 - 2-я неделя мая</w:t>
            </w:r>
          </w:p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C37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– 3-я неделя </w:t>
            </w:r>
            <w:r w:rsidRPr="00046C37">
              <w:rPr>
                <w:sz w:val="24"/>
                <w:szCs w:val="24"/>
              </w:rPr>
              <w:t>октября</w:t>
            </w:r>
          </w:p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1 - 2-я неделя мая</w:t>
            </w:r>
          </w:p>
          <w:p w:rsidR="00E65959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Ежеквартально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046C37">
              <w:rPr>
                <w:sz w:val="24"/>
                <w:szCs w:val="24"/>
              </w:rPr>
              <w:t>психологической</w:t>
            </w:r>
            <w:r>
              <w:rPr>
                <w:sz w:val="24"/>
                <w:szCs w:val="24"/>
              </w:rPr>
              <w:t xml:space="preserve">, педагогической диагностики </w:t>
            </w:r>
            <w:r w:rsidRPr="00046C37">
              <w:rPr>
                <w:sz w:val="24"/>
                <w:szCs w:val="24"/>
              </w:rPr>
              <w:t>готовности детей к обучению в школе</w:t>
            </w:r>
          </w:p>
        </w:tc>
        <w:tc>
          <w:tcPr>
            <w:tcW w:w="2184" w:type="dxa"/>
            <w:gridSpan w:val="3"/>
            <w:shd w:val="clear" w:color="auto" w:fill="auto"/>
          </w:tcPr>
          <w:p w:rsidR="00E65959" w:rsidRPr="00046C37" w:rsidRDefault="00711690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65959" w:rsidRPr="00046C37" w:rsidRDefault="00711690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апрель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Default="00844BB0" w:rsidP="00844BB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Социологический и психолого-педагогический мониторинг удовлетворенности качеством деятельности ДОГО</w:t>
            </w:r>
          </w:p>
        </w:tc>
        <w:tc>
          <w:tcPr>
            <w:tcW w:w="2184" w:type="dxa"/>
            <w:gridSpan w:val="3"/>
            <w:shd w:val="clear" w:color="auto" w:fill="auto"/>
          </w:tcPr>
          <w:p w:rsidR="00E65959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65959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65959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65959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65959" w:rsidRPr="00046C37" w:rsidTr="00164CB9">
        <w:tc>
          <w:tcPr>
            <w:tcW w:w="10349" w:type="dxa"/>
            <w:gridSpan w:val="9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DF5026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F502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84" w:type="dxa"/>
            <w:gridSpan w:val="3"/>
            <w:shd w:val="clear" w:color="auto" w:fill="auto"/>
          </w:tcPr>
          <w:p w:rsidR="00E65959" w:rsidRPr="00046C37" w:rsidRDefault="00844BB0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Младшая </w:t>
            </w:r>
            <w:r w:rsidR="00E65959">
              <w:rPr>
                <w:b/>
                <w:sz w:val="24"/>
                <w:szCs w:val="24"/>
              </w:rPr>
              <w:t>разновозрастная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разновозрастная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Подготовительная разновозрастная</w:t>
            </w:r>
          </w:p>
        </w:tc>
      </w:tr>
      <w:tr w:rsidR="00E65959" w:rsidRPr="00046C37" w:rsidTr="00164CB9">
        <w:trPr>
          <w:trHeight w:val="514"/>
        </w:trPr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2184" w:type="dxa"/>
            <w:gridSpan w:val="3"/>
            <w:shd w:val="clear" w:color="auto" w:fill="auto"/>
          </w:tcPr>
          <w:p w:rsidR="00E65959" w:rsidRPr="00FD662E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 w:rsidRPr="00FD662E">
              <w:rPr>
                <w:b/>
              </w:rPr>
              <w:t>1 собрание в квартал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65959" w:rsidRPr="00FD662E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 w:rsidRPr="00FD662E">
              <w:rPr>
                <w:b/>
              </w:rPr>
              <w:t>1 собрание в квартал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65959" w:rsidRPr="00FD662E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 w:rsidRPr="00FD662E">
              <w:rPr>
                <w:b/>
              </w:rPr>
              <w:t>1 собрание в квартал</w:t>
            </w:r>
          </w:p>
        </w:tc>
      </w:tr>
      <w:tr w:rsidR="00E65959" w:rsidRPr="00046C37" w:rsidTr="00164CB9">
        <w:trPr>
          <w:trHeight w:val="514"/>
        </w:trPr>
        <w:tc>
          <w:tcPr>
            <w:tcW w:w="2884" w:type="dxa"/>
            <w:gridSpan w:val="2"/>
            <w:shd w:val="clear" w:color="auto" w:fill="auto"/>
          </w:tcPr>
          <w:p w:rsidR="00E65959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- классы</w:t>
            </w:r>
          </w:p>
        </w:tc>
        <w:tc>
          <w:tcPr>
            <w:tcW w:w="2184" w:type="dxa"/>
            <w:gridSpan w:val="3"/>
            <w:shd w:val="clear" w:color="auto" w:fill="auto"/>
          </w:tcPr>
          <w:p w:rsidR="00E65959" w:rsidRPr="00FD662E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 раз в 2 месяца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65959" w:rsidRPr="00FD662E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 раз в 2 месяца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65959" w:rsidRPr="00FD662E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 раз в 2 месяца</w:t>
            </w:r>
          </w:p>
        </w:tc>
      </w:tr>
      <w:tr w:rsidR="00E65959" w:rsidRPr="00046C37" w:rsidTr="00164CB9">
        <w:trPr>
          <w:trHeight w:val="514"/>
        </w:trPr>
        <w:tc>
          <w:tcPr>
            <w:tcW w:w="2884" w:type="dxa"/>
            <w:gridSpan w:val="2"/>
            <w:shd w:val="clear" w:color="auto" w:fill="auto"/>
          </w:tcPr>
          <w:p w:rsidR="00E65959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</w:t>
            </w:r>
          </w:p>
        </w:tc>
        <w:tc>
          <w:tcPr>
            <w:tcW w:w="2184" w:type="dxa"/>
            <w:gridSpan w:val="3"/>
            <w:shd w:val="clear" w:color="auto" w:fill="auto"/>
          </w:tcPr>
          <w:p w:rsidR="00E65959" w:rsidRPr="00FD662E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65959" w:rsidRPr="00FD662E" w:rsidRDefault="00844BB0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65959" w:rsidRPr="00FD662E" w:rsidRDefault="00844BB0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По плану</w:t>
            </w:r>
          </w:p>
        </w:tc>
      </w:tr>
      <w:tr w:rsidR="00E65959" w:rsidRPr="00046C37" w:rsidTr="00164CB9">
        <w:trPr>
          <w:trHeight w:val="514"/>
        </w:trPr>
        <w:tc>
          <w:tcPr>
            <w:tcW w:w="2884" w:type="dxa"/>
            <w:gridSpan w:val="2"/>
            <w:shd w:val="clear" w:color="auto" w:fill="auto"/>
          </w:tcPr>
          <w:p w:rsidR="00E65959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</w:t>
            </w:r>
          </w:p>
        </w:tc>
        <w:tc>
          <w:tcPr>
            <w:tcW w:w="2184" w:type="dxa"/>
            <w:gridSpan w:val="3"/>
            <w:shd w:val="clear" w:color="auto" w:fill="auto"/>
          </w:tcPr>
          <w:p w:rsidR="00E65959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 раз в квартал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E65959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 раз в квартал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E65959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 раз в квартал</w:t>
            </w:r>
          </w:p>
        </w:tc>
      </w:tr>
      <w:tr w:rsidR="00E65959" w:rsidRPr="00046C37" w:rsidTr="00164CB9">
        <w:trPr>
          <w:trHeight w:val="514"/>
        </w:trPr>
        <w:tc>
          <w:tcPr>
            <w:tcW w:w="2884" w:type="dxa"/>
            <w:gridSpan w:val="2"/>
            <w:shd w:val="clear" w:color="auto" w:fill="auto"/>
          </w:tcPr>
          <w:p w:rsidR="00E65959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открытых дверей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 раз в год</w:t>
            </w:r>
          </w:p>
        </w:tc>
      </w:tr>
      <w:tr w:rsidR="00E65959" w:rsidRPr="00046C37" w:rsidTr="00164CB9">
        <w:tc>
          <w:tcPr>
            <w:tcW w:w="10349" w:type="dxa"/>
            <w:gridSpan w:val="9"/>
            <w:shd w:val="clear" w:color="auto" w:fill="auto"/>
          </w:tcPr>
          <w:p w:rsidR="00E65959" w:rsidRPr="000D7410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46C37">
              <w:rPr>
                <w:b/>
                <w:bCs/>
                <w:sz w:val="24"/>
                <w:szCs w:val="24"/>
              </w:rPr>
              <w:t>Праздничные мероприятия, традиции и развлечения</w:t>
            </w:r>
          </w:p>
        </w:tc>
      </w:tr>
      <w:tr w:rsidR="00E65959" w:rsidRPr="00046C37" w:rsidTr="00164CB9">
        <w:tc>
          <w:tcPr>
            <w:tcW w:w="10349" w:type="dxa"/>
            <w:gridSpan w:val="9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Сентябрь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3A2BB7" w:rsidRDefault="00E65959" w:rsidP="003A2BB7">
            <w:pPr>
              <w:pStyle w:val="ad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 xml:space="preserve">День знаний </w:t>
            </w:r>
          </w:p>
          <w:p w:rsidR="00E65959" w:rsidRPr="00046C37" w:rsidRDefault="003A2BB7" w:rsidP="003A2BB7">
            <w:pPr>
              <w:pStyle w:val="ad"/>
            </w:pPr>
            <w:proofErr w:type="spellStart"/>
            <w:r w:rsidRPr="003A2BB7">
              <w:rPr>
                <w:sz w:val="24"/>
                <w:szCs w:val="24"/>
              </w:rPr>
              <w:t>Квест</w:t>
            </w:r>
            <w:proofErr w:type="spellEnd"/>
            <w:r w:rsidRPr="003A2BB7">
              <w:rPr>
                <w:sz w:val="24"/>
                <w:szCs w:val="24"/>
              </w:rPr>
              <w:t>-игра «Подари повязку другу»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Октябрь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3A2BB7" w:rsidRDefault="00E65959" w:rsidP="003A2BB7">
            <w:pPr>
              <w:pStyle w:val="ad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>Осенний бал</w:t>
            </w:r>
            <w:r w:rsidR="003A2BB7" w:rsidRPr="003A2BB7">
              <w:rPr>
                <w:sz w:val="24"/>
                <w:szCs w:val="24"/>
              </w:rPr>
              <w:t xml:space="preserve"> «Художница Осень»</w:t>
            </w:r>
          </w:p>
          <w:p w:rsidR="003A2BB7" w:rsidRPr="00046C37" w:rsidRDefault="003A2BB7" w:rsidP="003A2BB7">
            <w:pPr>
              <w:pStyle w:val="ad"/>
            </w:pPr>
            <w:r w:rsidRPr="003A2BB7">
              <w:rPr>
                <w:sz w:val="24"/>
                <w:szCs w:val="24"/>
              </w:rPr>
              <w:t>Конкурс семейных команд «Я здоровье берегу, сам себе я помогу»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Ноябрь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3A2BB7" w:rsidRDefault="00E65959" w:rsidP="003A2BB7">
            <w:pPr>
              <w:pStyle w:val="ad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>День матери</w:t>
            </w:r>
          </w:p>
          <w:p w:rsidR="00E65959" w:rsidRPr="00046C37" w:rsidRDefault="003A2BB7" w:rsidP="003A2BB7">
            <w:pPr>
              <w:pStyle w:val="ad"/>
            </w:pPr>
            <w:r>
              <w:rPr>
                <w:sz w:val="24"/>
                <w:szCs w:val="24"/>
              </w:rPr>
              <w:t>День здоровья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Декабрь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711690" w:rsidRDefault="003A2BB7" w:rsidP="00711690">
            <w:pPr>
              <w:pStyle w:val="ad"/>
              <w:rPr>
                <w:sz w:val="24"/>
                <w:szCs w:val="24"/>
              </w:rPr>
            </w:pPr>
            <w:r w:rsidRPr="00711690">
              <w:rPr>
                <w:sz w:val="24"/>
                <w:szCs w:val="24"/>
              </w:rPr>
              <w:t>Новый год у ворот</w:t>
            </w:r>
          </w:p>
          <w:p w:rsidR="00E65959" w:rsidRPr="00046C37" w:rsidRDefault="00E65959" w:rsidP="00711690">
            <w:pPr>
              <w:pStyle w:val="ad"/>
            </w:pPr>
            <w:r w:rsidRPr="00711690">
              <w:rPr>
                <w:sz w:val="24"/>
                <w:szCs w:val="24"/>
              </w:rPr>
              <w:t>День здоровья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Январь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3A2BB7" w:rsidRDefault="003A2BB7" w:rsidP="003A2BB7">
            <w:pPr>
              <w:pStyle w:val="ad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>Рождественские посиделки</w:t>
            </w:r>
          </w:p>
          <w:p w:rsidR="00E65959" w:rsidRPr="003A2BB7" w:rsidRDefault="003A2BB7" w:rsidP="003A2BB7">
            <w:pPr>
              <w:pStyle w:val="ad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lastRenderedPageBreak/>
              <w:t>Зимние забавы</w:t>
            </w:r>
            <w:r w:rsidR="00E65959" w:rsidRPr="003A2BB7">
              <w:rPr>
                <w:sz w:val="24"/>
                <w:szCs w:val="24"/>
              </w:rPr>
              <w:t xml:space="preserve"> </w:t>
            </w:r>
          </w:p>
        </w:tc>
      </w:tr>
      <w:tr w:rsidR="00E65959" w:rsidRPr="00046C37" w:rsidTr="003A2BB7">
        <w:trPr>
          <w:trHeight w:val="704"/>
        </w:trPr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3A2BB7" w:rsidRDefault="00E65959" w:rsidP="003A2BB7">
            <w:pPr>
              <w:pStyle w:val="ad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>День защитника Отечества</w:t>
            </w:r>
          </w:p>
          <w:p w:rsidR="00E65959" w:rsidRDefault="00E65959" w:rsidP="003A2BB7">
            <w:pPr>
              <w:pStyle w:val="ad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>Фольклорный праздник « Масленица»</w:t>
            </w:r>
          </w:p>
          <w:p w:rsidR="003A2BB7" w:rsidRPr="00046C37" w:rsidRDefault="003A2BB7" w:rsidP="003A2BB7">
            <w:pPr>
              <w:pStyle w:val="ad"/>
            </w:pPr>
            <w:r>
              <w:rPr>
                <w:sz w:val="24"/>
                <w:szCs w:val="24"/>
              </w:rPr>
              <w:t>Зарница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Март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3A2BB7" w:rsidRDefault="003A2BB7" w:rsidP="003A2BB7">
            <w:pPr>
              <w:pStyle w:val="ad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>8 марта – праздник мам</w:t>
            </w:r>
          </w:p>
          <w:p w:rsidR="00E65959" w:rsidRPr="003A2BB7" w:rsidRDefault="003A2BB7" w:rsidP="003A2BB7">
            <w:pPr>
              <w:pStyle w:val="ad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>День спорта</w:t>
            </w:r>
          </w:p>
        </w:tc>
      </w:tr>
      <w:tr w:rsidR="00E65959" w:rsidRPr="00046C37" w:rsidTr="00164CB9">
        <w:trPr>
          <w:trHeight w:val="820"/>
        </w:trPr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Апрель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377A0B" w:rsidRDefault="00E65959" w:rsidP="00377A0B">
            <w:pPr>
              <w:pStyle w:val="ad"/>
              <w:rPr>
                <w:sz w:val="24"/>
                <w:szCs w:val="24"/>
              </w:rPr>
            </w:pPr>
            <w:r w:rsidRPr="00377A0B">
              <w:rPr>
                <w:sz w:val="24"/>
                <w:szCs w:val="24"/>
              </w:rPr>
              <w:t>День Земли</w:t>
            </w:r>
          </w:p>
          <w:p w:rsidR="00E65959" w:rsidRPr="00046C37" w:rsidRDefault="00377A0B" w:rsidP="00377A0B">
            <w:pPr>
              <w:pStyle w:val="ad"/>
            </w:pPr>
            <w:proofErr w:type="spellStart"/>
            <w:r w:rsidRPr="00377A0B">
              <w:rPr>
                <w:sz w:val="24"/>
                <w:szCs w:val="24"/>
              </w:rPr>
              <w:t>Квест</w:t>
            </w:r>
            <w:proofErr w:type="spellEnd"/>
            <w:r w:rsidRPr="00377A0B">
              <w:rPr>
                <w:sz w:val="24"/>
                <w:szCs w:val="24"/>
              </w:rPr>
              <w:t>-игра «В поисках пропавшего светофора»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Май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377A0B" w:rsidRDefault="00E65959" w:rsidP="00377A0B">
            <w:pPr>
              <w:pStyle w:val="ad"/>
              <w:rPr>
                <w:sz w:val="24"/>
                <w:szCs w:val="24"/>
              </w:rPr>
            </w:pPr>
            <w:r w:rsidRPr="00377A0B">
              <w:rPr>
                <w:sz w:val="24"/>
                <w:szCs w:val="24"/>
              </w:rPr>
              <w:t>День открытых дверей</w:t>
            </w:r>
          </w:p>
          <w:p w:rsidR="00E65959" w:rsidRPr="00046C37" w:rsidRDefault="00E65959" w:rsidP="00377A0B">
            <w:pPr>
              <w:pStyle w:val="ad"/>
            </w:pPr>
            <w:r w:rsidRPr="00377A0B">
              <w:rPr>
                <w:sz w:val="24"/>
                <w:szCs w:val="24"/>
              </w:rPr>
              <w:t>День Победы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Июнь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377A0B" w:rsidRDefault="00E65959" w:rsidP="00377A0B">
            <w:pPr>
              <w:pStyle w:val="ad"/>
              <w:rPr>
                <w:sz w:val="24"/>
                <w:szCs w:val="24"/>
              </w:rPr>
            </w:pPr>
            <w:r w:rsidRPr="00377A0B">
              <w:rPr>
                <w:sz w:val="24"/>
                <w:szCs w:val="24"/>
              </w:rPr>
              <w:t>Районная  летняя Спартакиада</w:t>
            </w:r>
          </w:p>
          <w:p w:rsidR="00E65959" w:rsidRPr="00046C37" w:rsidRDefault="00E65959" w:rsidP="00377A0B">
            <w:pPr>
              <w:pStyle w:val="ad"/>
            </w:pPr>
            <w:r w:rsidRPr="00377A0B">
              <w:rPr>
                <w:sz w:val="24"/>
                <w:szCs w:val="24"/>
              </w:rPr>
              <w:t>Здравствуй, лето (</w:t>
            </w:r>
            <w:proofErr w:type="gramStart"/>
            <w:r w:rsidRPr="00377A0B">
              <w:rPr>
                <w:sz w:val="24"/>
                <w:szCs w:val="24"/>
              </w:rPr>
              <w:t>к</w:t>
            </w:r>
            <w:proofErr w:type="gramEnd"/>
            <w:r w:rsidRPr="00377A0B">
              <w:rPr>
                <w:sz w:val="24"/>
                <w:szCs w:val="24"/>
              </w:rPr>
              <w:t xml:space="preserve"> Дню защиты детей)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Июль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Праздник, посвященный Дню семьи, любви и верности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Август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377A0B" w:rsidRDefault="00E65959" w:rsidP="00377A0B">
            <w:pPr>
              <w:pStyle w:val="ad"/>
              <w:rPr>
                <w:sz w:val="24"/>
                <w:szCs w:val="24"/>
              </w:rPr>
            </w:pPr>
            <w:r w:rsidRPr="00377A0B">
              <w:rPr>
                <w:sz w:val="24"/>
                <w:szCs w:val="24"/>
              </w:rPr>
              <w:t>С праздником, Белый город</w:t>
            </w:r>
          </w:p>
          <w:p w:rsidR="00E65959" w:rsidRPr="00046C37" w:rsidRDefault="00E65959" w:rsidP="00377A0B">
            <w:pPr>
              <w:pStyle w:val="ad"/>
            </w:pPr>
            <w:r w:rsidRPr="00377A0B">
              <w:rPr>
                <w:sz w:val="24"/>
                <w:szCs w:val="24"/>
              </w:rPr>
              <w:t>День здоровья</w:t>
            </w:r>
          </w:p>
        </w:tc>
      </w:tr>
      <w:tr w:rsidR="00E65959" w:rsidRPr="00046C37" w:rsidTr="00164CB9">
        <w:tc>
          <w:tcPr>
            <w:tcW w:w="10349" w:type="dxa"/>
            <w:gridSpan w:val="9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</w:t>
            </w:r>
            <w:r w:rsidR="00377A0B">
              <w:rPr>
                <w:sz w:val="24"/>
                <w:szCs w:val="24"/>
              </w:rPr>
              <w:t>«Летний калейдоскоп</w:t>
            </w:r>
            <w:r>
              <w:rPr>
                <w:sz w:val="24"/>
                <w:szCs w:val="24"/>
              </w:rPr>
              <w:t>»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046C37" w:rsidRDefault="00E65959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совместных детских работ «Портрет любимого воспитателя»</w:t>
            </w:r>
          </w:p>
        </w:tc>
      </w:tr>
      <w:tr w:rsidR="00377A0B" w:rsidRPr="00046C37" w:rsidTr="00164CB9">
        <w:tc>
          <w:tcPr>
            <w:tcW w:w="2884" w:type="dxa"/>
            <w:gridSpan w:val="2"/>
            <w:shd w:val="clear" w:color="auto" w:fill="auto"/>
          </w:tcPr>
          <w:p w:rsidR="00377A0B" w:rsidRDefault="00377A0B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377A0B" w:rsidRDefault="00377A0B" w:rsidP="00E659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Фотокросс</w:t>
            </w:r>
            <w:proofErr w:type="spellEnd"/>
            <w:r>
              <w:rPr>
                <w:sz w:val="24"/>
                <w:szCs w:val="24"/>
              </w:rPr>
              <w:t xml:space="preserve"> «Безопасный город»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Default="00E65959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Default="00377A0B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«Здоровая </w:t>
            </w:r>
            <w:proofErr w:type="gramStart"/>
            <w:r>
              <w:rPr>
                <w:sz w:val="24"/>
                <w:szCs w:val="24"/>
              </w:rPr>
              <w:t>семья-здоровая</w:t>
            </w:r>
            <w:proofErr w:type="gramEnd"/>
            <w:r>
              <w:rPr>
                <w:sz w:val="24"/>
                <w:szCs w:val="24"/>
              </w:rPr>
              <w:t xml:space="preserve"> Россия»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Декабрь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046C37" w:rsidRDefault="00E65959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«Зимняя фантазия»</w:t>
            </w:r>
          </w:p>
          <w:p w:rsidR="00E65959" w:rsidRPr="00046C37" w:rsidRDefault="00E65959" w:rsidP="00E65959">
            <w:pPr>
              <w:rPr>
                <w:sz w:val="24"/>
                <w:szCs w:val="24"/>
              </w:rPr>
            </w:pP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377A0B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Default="00377A0B" w:rsidP="00E659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Фотокросс</w:t>
            </w:r>
            <w:proofErr w:type="spellEnd"/>
            <w:r>
              <w:rPr>
                <w:sz w:val="24"/>
                <w:szCs w:val="24"/>
              </w:rPr>
              <w:t xml:space="preserve"> «Любимые места родного Белогорья»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046C37" w:rsidRDefault="00E65959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«Пасхальный фестиваль»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046C37" w:rsidRDefault="00E65959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«Строки, опаленные войной»</w:t>
            </w:r>
          </w:p>
        </w:tc>
      </w:tr>
      <w:tr w:rsidR="00E65959" w:rsidRPr="00046C37" w:rsidTr="00164CB9">
        <w:tc>
          <w:tcPr>
            <w:tcW w:w="10349" w:type="dxa"/>
            <w:gridSpan w:val="9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Праздничные дни</w:t>
            </w:r>
          </w:p>
        </w:tc>
      </w:tr>
      <w:tr w:rsidR="00E65959" w:rsidRPr="00046C37" w:rsidTr="00164CB9">
        <w:tc>
          <w:tcPr>
            <w:tcW w:w="2884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Праздничные</w:t>
            </w:r>
          </w:p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(выходные дни)</w:t>
            </w:r>
          </w:p>
        </w:tc>
        <w:tc>
          <w:tcPr>
            <w:tcW w:w="7465" w:type="dxa"/>
            <w:gridSpan w:val="7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4 ноября – День народного единства</w:t>
            </w:r>
          </w:p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 xml:space="preserve">1, 2, 3, </w:t>
            </w:r>
            <w:r w:rsidR="00711690">
              <w:rPr>
                <w:sz w:val="24"/>
                <w:szCs w:val="24"/>
              </w:rPr>
              <w:t xml:space="preserve">4, 5, 6, 7 </w:t>
            </w:r>
            <w:r w:rsidRPr="00046C37">
              <w:rPr>
                <w:sz w:val="24"/>
                <w:szCs w:val="24"/>
              </w:rPr>
              <w:t>января - Новогодние праздники;</w:t>
            </w:r>
          </w:p>
          <w:p w:rsidR="00E65959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7 января -  Рождество Христово;</w:t>
            </w:r>
          </w:p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 – День защитника Отечества;</w:t>
            </w:r>
          </w:p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8 марта – Международный женский день;</w:t>
            </w:r>
          </w:p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 мая – Праздник Весны и Труда;</w:t>
            </w:r>
          </w:p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9 мая – День Победы;</w:t>
            </w:r>
          </w:p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12 июня – День России.</w:t>
            </w:r>
          </w:p>
        </w:tc>
      </w:tr>
    </w:tbl>
    <w:p w:rsidR="00853D56" w:rsidRDefault="00853D56" w:rsidP="00DF5026">
      <w:pPr>
        <w:widowControl/>
        <w:rPr>
          <w:b/>
          <w:sz w:val="28"/>
          <w:szCs w:val="28"/>
        </w:rPr>
        <w:sectPr w:rsidR="00853D56" w:rsidSect="00FD662E">
          <w:pgSz w:w="11909" w:h="16834"/>
          <w:pgMar w:top="426" w:right="850" w:bottom="1134" w:left="1701" w:header="720" w:footer="720" w:gutter="0"/>
          <w:cols w:space="720"/>
          <w:docGrid w:linePitch="272"/>
        </w:sectPr>
      </w:pPr>
    </w:p>
    <w:p w:rsidR="00377A0B" w:rsidRPr="000E08EE" w:rsidRDefault="00377A0B" w:rsidP="00711690"/>
    <w:sectPr w:rsidR="00377A0B" w:rsidRPr="000E08EE" w:rsidSect="005A03C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52" w:rsidRDefault="00091A52" w:rsidP="000E08EE">
      <w:r>
        <w:separator/>
      </w:r>
    </w:p>
  </w:endnote>
  <w:endnote w:type="continuationSeparator" w:id="0">
    <w:p w:rsidR="00091A52" w:rsidRDefault="00091A52" w:rsidP="000E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52" w:rsidRDefault="00091A52" w:rsidP="000E08EE">
      <w:r>
        <w:separator/>
      </w:r>
    </w:p>
  </w:footnote>
  <w:footnote w:type="continuationSeparator" w:id="0">
    <w:p w:rsidR="00091A52" w:rsidRDefault="00091A52" w:rsidP="000E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E47"/>
    <w:multiLevelType w:val="hybridMultilevel"/>
    <w:tmpl w:val="C1B606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41D0167"/>
    <w:multiLevelType w:val="hybridMultilevel"/>
    <w:tmpl w:val="EE48CD26"/>
    <w:lvl w:ilvl="0" w:tplc="E8D60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F5C8E"/>
    <w:multiLevelType w:val="hybridMultilevel"/>
    <w:tmpl w:val="3F1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6C5"/>
    <w:rsid w:val="00022615"/>
    <w:rsid w:val="00091A52"/>
    <w:rsid w:val="000C6778"/>
    <w:rsid w:val="000E08EE"/>
    <w:rsid w:val="000F76F1"/>
    <w:rsid w:val="001256C5"/>
    <w:rsid w:val="00150960"/>
    <w:rsid w:val="00164CB9"/>
    <w:rsid w:val="00195D9A"/>
    <w:rsid w:val="001E04CC"/>
    <w:rsid w:val="001F1852"/>
    <w:rsid w:val="002D28CC"/>
    <w:rsid w:val="002F7F8D"/>
    <w:rsid w:val="00313911"/>
    <w:rsid w:val="0033308F"/>
    <w:rsid w:val="00377A0B"/>
    <w:rsid w:val="003A173B"/>
    <w:rsid w:val="003A2BB7"/>
    <w:rsid w:val="003B4CD9"/>
    <w:rsid w:val="003F66B6"/>
    <w:rsid w:val="0040300A"/>
    <w:rsid w:val="0041552E"/>
    <w:rsid w:val="00423C96"/>
    <w:rsid w:val="00514A25"/>
    <w:rsid w:val="00565A10"/>
    <w:rsid w:val="005A03C7"/>
    <w:rsid w:val="005A134A"/>
    <w:rsid w:val="005A6C83"/>
    <w:rsid w:val="005C5525"/>
    <w:rsid w:val="006046B3"/>
    <w:rsid w:val="00615777"/>
    <w:rsid w:val="006A381E"/>
    <w:rsid w:val="00711690"/>
    <w:rsid w:val="00754BB5"/>
    <w:rsid w:val="007C76EE"/>
    <w:rsid w:val="00803261"/>
    <w:rsid w:val="00814E59"/>
    <w:rsid w:val="00844BB0"/>
    <w:rsid w:val="00853D56"/>
    <w:rsid w:val="00854E0F"/>
    <w:rsid w:val="00870D0A"/>
    <w:rsid w:val="008A6570"/>
    <w:rsid w:val="008D182F"/>
    <w:rsid w:val="008E4E31"/>
    <w:rsid w:val="008F1175"/>
    <w:rsid w:val="009257B7"/>
    <w:rsid w:val="009B3EC4"/>
    <w:rsid w:val="00B17349"/>
    <w:rsid w:val="00C01F05"/>
    <w:rsid w:val="00C309C1"/>
    <w:rsid w:val="00C479F4"/>
    <w:rsid w:val="00C51513"/>
    <w:rsid w:val="00C55D52"/>
    <w:rsid w:val="00C57CD1"/>
    <w:rsid w:val="00D75952"/>
    <w:rsid w:val="00DA7BAE"/>
    <w:rsid w:val="00DF5026"/>
    <w:rsid w:val="00E65959"/>
    <w:rsid w:val="00E77BE6"/>
    <w:rsid w:val="00E84F5B"/>
    <w:rsid w:val="00EC4B7D"/>
    <w:rsid w:val="00ED6729"/>
    <w:rsid w:val="00F97538"/>
    <w:rsid w:val="00F97F70"/>
    <w:rsid w:val="00FD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853D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853D5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53D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A17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08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08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0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76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6F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455A-D4E1-4485-AE40-D9A96266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32</cp:revision>
  <cp:lastPrinted>2018-09-02T13:01:00Z</cp:lastPrinted>
  <dcterms:created xsi:type="dcterms:W3CDTF">2014-12-10T14:24:00Z</dcterms:created>
  <dcterms:modified xsi:type="dcterms:W3CDTF">2018-09-06T08:12:00Z</dcterms:modified>
</cp:coreProperties>
</file>